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14"/>
        <w:gridCol w:w="2086"/>
        <w:gridCol w:w="1587"/>
        <w:gridCol w:w="1834"/>
        <w:gridCol w:w="1882"/>
        <w:gridCol w:w="2228"/>
        <w:gridCol w:w="1611"/>
        <w:gridCol w:w="1395"/>
        <w:gridCol w:w="1423"/>
      </w:tblGrid>
      <w:tr w:rsidR="00F61D79" w:rsidRPr="00F61D79" w:rsidTr="00F61D79">
        <w:trPr>
          <w:trHeight w:val="645"/>
        </w:trPr>
        <w:tc>
          <w:tcPr>
            <w:tcW w:w="14560" w:type="dxa"/>
            <w:gridSpan w:val="9"/>
            <w:hideMark/>
          </w:tcPr>
          <w:p w:rsidR="00F61D79" w:rsidRDefault="00F61D79" w:rsidP="00F61D7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bookmarkStart w:id="0" w:name="_GoBack"/>
            <w:r w:rsidRPr="00F61D79">
              <w:rPr>
                <w:rFonts w:ascii="Times New Roman" w:hAnsi="Times New Roman" w:cs="Times New Roman"/>
                <w:b/>
                <w:bCs/>
              </w:rPr>
              <w:t>Реестр исполнителей государственной услуги по реализации дополнительных профессиональных программ для государственных гражданских служащих Белгородской области на основании государственных образовательных сертификатов на дополнительное профессиональное образование</w:t>
            </w:r>
          </w:p>
          <w:bookmarkEnd w:id="0"/>
          <w:p w:rsidR="00F61D79" w:rsidRPr="00F61D79" w:rsidRDefault="00F61D79" w:rsidP="00F61D7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F61D79" w:rsidRPr="00F61D79" w:rsidTr="00F61D79">
        <w:trPr>
          <w:trHeight w:val="3300"/>
        </w:trPr>
        <w:tc>
          <w:tcPr>
            <w:tcW w:w="540" w:type="dxa"/>
            <w:hideMark/>
          </w:tcPr>
          <w:p w:rsidR="00F61D79" w:rsidRPr="00F61D79" w:rsidRDefault="00F61D79" w:rsidP="00F61D79">
            <w:pPr>
              <w:rPr>
                <w:rFonts w:ascii="Times New Roman" w:hAnsi="Times New Roman" w:cs="Times New Roman"/>
                <w:b/>
                <w:bCs/>
              </w:rPr>
            </w:pPr>
            <w:r w:rsidRPr="00F61D79">
              <w:rPr>
                <w:rFonts w:ascii="Times New Roman" w:hAnsi="Times New Roman" w:cs="Times New Roman"/>
                <w:b/>
                <w:bCs/>
              </w:rPr>
              <w:t>№ п/п</w:t>
            </w:r>
          </w:p>
        </w:tc>
        <w:tc>
          <w:tcPr>
            <w:tcW w:w="2042" w:type="dxa"/>
            <w:hideMark/>
          </w:tcPr>
          <w:p w:rsidR="00F61D79" w:rsidRPr="00F61D79" w:rsidRDefault="00F61D79" w:rsidP="00F61D79">
            <w:pPr>
              <w:rPr>
                <w:rFonts w:ascii="Times New Roman" w:hAnsi="Times New Roman" w:cs="Times New Roman"/>
                <w:b/>
                <w:bCs/>
              </w:rPr>
            </w:pPr>
            <w:r w:rsidRPr="00F61D79">
              <w:rPr>
                <w:rFonts w:ascii="Times New Roman" w:hAnsi="Times New Roman" w:cs="Times New Roman"/>
                <w:b/>
                <w:bCs/>
              </w:rPr>
              <w:t>Полное наименование организации, осуществляющей образовательную деятельность</w:t>
            </w:r>
            <w:r w:rsidRPr="00F61D79">
              <w:rPr>
                <w:rFonts w:ascii="Times New Roman" w:hAnsi="Times New Roman" w:cs="Times New Roman"/>
                <w:b/>
                <w:bCs/>
              </w:rPr>
              <w:br/>
              <w:t xml:space="preserve">(сокращенное наименование)                  в соответствии                    с ЕГРЮЛ </w:t>
            </w:r>
          </w:p>
        </w:tc>
        <w:tc>
          <w:tcPr>
            <w:tcW w:w="1554" w:type="dxa"/>
            <w:hideMark/>
          </w:tcPr>
          <w:p w:rsidR="00F61D79" w:rsidRPr="00F61D79" w:rsidRDefault="00F61D79" w:rsidP="00F61D79">
            <w:pPr>
              <w:rPr>
                <w:rFonts w:ascii="Times New Roman" w:hAnsi="Times New Roman" w:cs="Times New Roman"/>
                <w:b/>
                <w:bCs/>
              </w:rPr>
            </w:pPr>
            <w:r w:rsidRPr="00F61D79">
              <w:rPr>
                <w:rFonts w:ascii="Times New Roman" w:hAnsi="Times New Roman" w:cs="Times New Roman"/>
                <w:b/>
                <w:bCs/>
              </w:rPr>
              <w:t>ОГРН/</w:t>
            </w:r>
            <w:r w:rsidRPr="00F61D79">
              <w:rPr>
                <w:rFonts w:ascii="Times New Roman" w:hAnsi="Times New Roman" w:cs="Times New Roman"/>
                <w:b/>
                <w:bCs/>
              </w:rPr>
              <w:br/>
              <w:t>ИНН/</w:t>
            </w:r>
            <w:r w:rsidRPr="00F61D79">
              <w:rPr>
                <w:rFonts w:ascii="Times New Roman" w:hAnsi="Times New Roman" w:cs="Times New Roman"/>
                <w:b/>
                <w:bCs/>
              </w:rPr>
              <w:br/>
              <w:t>КПП</w:t>
            </w:r>
          </w:p>
        </w:tc>
        <w:tc>
          <w:tcPr>
            <w:tcW w:w="1796" w:type="dxa"/>
            <w:hideMark/>
          </w:tcPr>
          <w:p w:rsidR="00F61D79" w:rsidRPr="00F61D79" w:rsidRDefault="00F61D79" w:rsidP="00F61D79">
            <w:pPr>
              <w:rPr>
                <w:rFonts w:ascii="Times New Roman" w:hAnsi="Times New Roman" w:cs="Times New Roman"/>
                <w:b/>
                <w:bCs/>
              </w:rPr>
            </w:pPr>
            <w:r w:rsidRPr="00F61D79">
              <w:rPr>
                <w:rFonts w:ascii="Times New Roman" w:hAnsi="Times New Roman" w:cs="Times New Roman"/>
                <w:b/>
                <w:bCs/>
              </w:rPr>
              <w:t>Адрес местонахождения организации, осуществляющей образовательную деятельность</w:t>
            </w:r>
          </w:p>
        </w:tc>
        <w:tc>
          <w:tcPr>
            <w:tcW w:w="1842" w:type="dxa"/>
            <w:hideMark/>
          </w:tcPr>
          <w:p w:rsidR="00F61D79" w:rsidRPr="00F61D79" w:rsidRDefault="00F61D79" w:rsidP="00F61D79">
            <w:pPr>
              <w:rPr>
                <w:rFonts w:ascii="Times New Roman" w:hAnsi="Times New Roman" w:cs="Times New Roman"/>
                <w:b/>
                <w:bCs/>
              </w:rPr>
            </w:pPr>
            <w:r w:rsidRPr="00F61D79">
              <w:rPr>
                <w:rFonts w:ascii="Times New Roman" w:hAnsi="Times New Roman" w:cs="Times New Roman"/>
                <w:b/>
                <w:bCs/>
              </w:rPr>
              <w:t>Регистрационный номер и дата выдачи лицензии, срок действия лицензии</w:t>
            </w:r>
          </w:p>
        </w:tc>
        <w:tc>
          <w:tcPr>
            <w:tcW w:w="2180" w:type="dxa"/>
            <w:hideMark/>
          </w:tcPr>
          <w:p w:rsidR="00F61D79" w:rsidRPr="00F61D79" w:rsidRDefault="00F61D79" w:rsidP="00F61D79">
            <w:pPr>
              <w:rPr>
                <w:rFonts w:ascii="Times New Roman" w:hAnsi="Times New Roman" w:cs="Times New Roman"/>
                <w:b/>
                <w:bCs/>
              </w:rPr>
            </w:pPr>
            <w:r w:rsidRPr="00F61D79">
              <w:rPr>
                <w:rFonts w:ascii="Times New Roman" w:hAnsi="Times New Roman" w:cs="Times New Roman"/>
                <w:b/>
                <w:bCs/>
              </w:rPr>
              <w:t xml:space="preserve">Официальный сайт организации, осуществляющей образовательную деятельность; </w:t>
            </w:r>
            <w:r w:rsidRPr="00F61D79">
              <w:rPr>
                <w:rFonts w:ascii="Times New Roman" w:hAnsi="Times New Roman" w:cs="Times New Roman"/>
                <w:b/>
                <w:bCs/>
              </w:rPr>
              <w:br/>
              <w:t xml:space="preserve">контактное лицо: Фамилия Имя Отчество, телефон, адрес </w:t>
            </w:r>
            <w:proofErr w:type="spellStart"/>
            <w:r w:rsidRPr="00F61D79">
              <w:rPr>
                <w:rFonts w:ascii="Times New Roman" w:hAnsi="Times New Roman" w:cs="Times New Roman"/>
                <w:b/>
                <w:bCs/>
              </w:rPr>
              <w:t>эл.почты</w:t>
            </w:r>
            <w:proofErr w:type="spellEnd"/>
          </w:p>
        </w:tc>
        <w:tc>
          <w:tcPr>
            <w:tcW w:w="1578" w:type="dxa"/>
            <w:hideMark/>
          </w:tcPr>
          <w:p w:rsidR="00F61D79" w:rsidRPr="00F61D79" w:rsidRDefault="00F61D79" w:rsidP="00F61D79">
            <w:pPr>
              <w:rPr>
                <w:rFonts w:ascii="Times New Roman" w:hAnsi="Times New Roman" w:cs="Times New Roman"/>
                <w:b/>
                <w:bCs/>
              </w:rPr>
            </w:pPr>
            <w:r w:rsidRPr="00F61D79">
              <w:rPr>
                <w:rFonts w:ascii="Times New Roman" w:hAnsi="Times New Roman" w:cs="Times New Roman"/>
                <w:b/>
                <w:bCs/>
              </w:rPr>
              <w:t xml:space="preserve">Дата включения                    в реестр / </w:t>
            </w:r>
            <w:r w:rsidRPr="00F61D79">
              <w:rPr>
                <w:rFonts w:ascii="Times New Roman" w:hAnsi="Times New Roman" w:cs="Times New Roman"/>
                <w:b/>
                <w:bCs/>
              </w:rPr>
              <w:br/>
              <w:t>основание для включения                         в реестр</w:t>
            </w:r>
            <w:r w:rsidRPr="00F61D79">
              <w:rPr>
                <w:rFonts w:ascii="Times New Roman" w:hAnsi="Times New Roman" w:cs="Times New Roman"/>
                <w:b/>
                <w:bCs/>
              </w:rPr>
              <w:br/>
              <w:t xml:space="preserve"> </w:t>
            </w:r>
          </w:p>
        </w:tc>
        <w:tc>
          <w:tcPr>
            <w:tcW w:w="1499" w:type="dxa"/>
            <w:hideMark/>
          </w:tcPr>
          <w:p w:rsidR="00F61D79" w:rsidRPr="00F61D79" w:rsidRDefault="00F61D79" w:rsidP="00F61D79">
            <w:pPr>
              <w:rPr>
                <w:rFonts w:ascii="Times New Roman" w:hAnsi="Times New Roman" w:cs="Times New Roman"/>
                <w:b/>
                <w:bCs/>
              </w:rPr>
            </w:pPr>
            <w:r w:rsidRPr="00F61D79">
              <w:rPr>
                <w:rFonts w:ascii="Times New Roman" w:hAnsi="Times New Roman" w:cs="Times New Roman"/>
                <w:b/>
                <w:bCs/>
              </w:rPr>
              <w:t>Дата исключения из реестра / основание для исключения из реестра</w:t>
            </w:r>
          </w:p>
        </w:tc>
        <w:tc>
          <w:tcPr>
            <w:tcW w:w="1529" w:type="dxa"/>
            <w:hideMark/>
          </w:tcPr>
          <w:p w:rsidR="00F61D79" w:rsidRPr="00F61D79" w:rsidRDefault="00F61D79" w:rsidP="00F61D79">
            <w:pPr>
              <w:rPr>
                <w:rFonts w:ascii="Times New Roman" w:hAnsi="Times New Roman" w:cs="Times New Roman"/>
                <w:b/>
                <w:bCs/>
              </w:rPr>
            </w:pPr>
            <w:r w:rsidRPr="00F61D79">
              <w:rPr>
                <w:rFonts w:ascii="Times New Roman" w:hAnsi="Times New Roman" w:cs="Times New Roman"/>
                <w:b/>
                <w:bCs/>
              </w:rPr>
              <w:t>Дата повторного включения                         в реестр /</w:t>
            </w:r>
            <w:r w:rsidRPr="00F61D79">
              <w:rPr>
                <w:rFonts w:ascii="Times New Roman" w:hAnsi="Times New Roman" w:cs="Times New Roman"/>
                <w:b/>
                <w:bCs/>
              </w:rPr>
              <w:br/>
              <w:t>основание для повторного включения                        в реестр</w:t>
            </w:r>
            <w:r w:rsidRPr="00F61D79">
              <w:rPr>
                <w:rFonts w:ascii="Times New Roman" w:hAnsi="Times New Roman" w:cs="Times New Roman"/>
                <w:b/>
                <w:bCs/>
              </w:rPr>
              <w:br/>
              <w:t xml:space="preserve"> </w:t>
            </w:r>
          </w:p>
        </w:tc>
      </w:tr>
      <w:tr w:rsidR="00F61D79" w:rsidRPr="00F61D79" w:rsidTr="00F61D79">
        <w:trPr>
          <w:trHeight w:val="3840"/>
        </w:trPr>
        <w:tc>
          <w:tcPr>
            <w:tcW w:w="540" w:type="dxa"/>
            <w:noWrap/>
            <w:hideMark/>
          </w:tcPr>
          <w:p w:rsidR="00F61D79" w:rsidRPr="00F61D79" w:rsidRDefault="00F61D79" w:rsidP="00F61D79">
            <w:pPr>
              <w:rPr>
                <w:rFonts w:ascii="Times New Roman" w:hAnsi="Times New Roman" w:cs="Times New Roman"/>
              </w:rPr>
            </w:pPr>
            <w:r w:rsidRPr="00F61D7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42" w:type="dxa"/>
            <w:hideMark/>
          </w:tcPr>
          <w:p w:rsidR="00F61D79" w:rsidRPr="00F61D79" w:rsidRDefault="00F61D79" w:rsidP="00F61D79">
            <w:pPr>
              <w:rPr>
                <w:rFonts w:ascii="Times New Roman" w:hAnsi="Times New Roman" w:cs="Times New Roman"/>
              </w:rPr>
            </w:pPr>
            <w:r w:rsidRPr="00F61D79">
              <w:rPr>
                <w:rFonts w:ascii="Times New Roman" w:hAnsi="Times New Roman" w:cs="Times New Roman"/>
              </w:rPr>
              <w:t xml:space="preserve">                                                   Автономная некоммерческая организация дополнительного профессионального образования «Институт государственных и регламентированных закупок, конкурентной политики и антикоррупционных технологий» </w:t>
            </w:r>
            <w:r w:rsidRPr="00F61D79">
              <w:rPr>
                <w:rFonts w:ascii="Times New Roman" w:hAnsi="Times New Roman" w:cs="Times New Roman"/>
              </w:rPr>
              <w:br/>
              <w:t xml:space="preserve">(АНО ДПО «Институт </w:t>
            </w:r>
            <w:proofErr w:type="spellStart"/>
            <w:r w:rsidRPr="00F61D79">
              <w:rPr>
                <w:rFonts w:ascii="Times New Roman" w:hAnsi="Times New Roman" w:cs="Times New Roman"/>
              </w:rPr>
              <w:t>госзакупок</w:t>
            </w:r>
            <w:proofErr w:type="spellEnd"/>
            <w:r w:rsidRPr="00F61D79">
              <w:rPr>
                <w:rFonts w:ascii="Times New Roman" w:hAnsi="Times New Roman" w:cs="Times New Roman"/>
              </w:rPr>
              <w:t>»)</w:t>
            </w:r>
          </w:p>
        </w:tc>
        <w:tc>
          <w:tcPr>
            <w:tcW w:w="1554" w:type="dxa"/>
            <w:hideMark/>
          </w:tcPr>
          <w:p w:rsidR="00F61D79" w:rsidRPr="00F61D79" w:rsidRDefault="00F61D79" w:rsidP="00F61D79">
            <w:pPr>
              <w:rPr>
                <w:rFonts w:ascii="Times New Roman" w:hAnsi="Times New Roman" w:cs="Times New Roman"/>
              </w:rPr>
            </w:pPr>
            <w:r w:rsidRPr="00F61D79">
              <w:rPr>
                <w:rFonts w:ascii="Times New Roman" w:hAnsi="Times New Roman" w:cs="Times New Roman"/>
              </w:rPr>
              <w:t>ОГРН 1137799015584/   ИНН 7706471195/   КПП 770101001</w:t>
            </w:r>
          </w:p>
        </w:tc>
        <w:tc>
          <w:tcPr>
            <w:tcW w:w="1796" w:type="dxa"/>
            <w:hideMark/>
          </w:tcPr>
          <w:p w:rsidR="00F61D79" w:rsidRPr="00F61D79" w:rsidRDefault="00F61D79" w:rsidP="00F61D79">
            <w:pPr>
              <w:rPr>
                <w:rFonts w:ascii="Times New Roman" w:hAnsi="Times New Roman" w:cs="Times New Roman"/>
              </w:rPr>
            </w:pPr>
            <w:r w:rsidRPr="00F61D79">
              <w:rPr>
                <w:rFonts w:ascii="Times New Roman" w:hAnsi="Times New Roman" w:cs="Times New Roman"/>
              </w:rPr>
              <w:t>115419, г. Москва,                      ул. Орджоникидзе,                  д.11, стр.3</w:t>
            </w:r>
          </w:p>
        </w:tc>
        <w:tc>
          <w:tcPr>
            <w:tcW w:w="1842" w:type="dxa"/>
            <w:hideMark/>
          </w:tcPr>
          <w:p w:rsidR="00F61D79" w:rsidRPr="00F61D79" w:rsidRDefault="00F61D79" w:rsidP="00F61D79">
            <w:pPr>
              <w:rPr>
                <w:rFonts w:ascii="Times New Roman" w:hAnsi="Times New Roman" w:cs="Times New Roman"/>
              </w:rPr>
            </w:pPr>
            <w:r w:rsidRPr="00F61D79">
              <w:rPr>
                <w:rFonts w:ascii="Times New Roman" w:hAnsi="Times New Roman" w:cs="Times New Roman"/>
              </w:rPr>
              <w:t xml:space="preserve">№Л035-01298-77/00182191                                   от   27.06.2018, действующая, бессрочная </w:t>
            </w:r>
          </w:p>
        </w:tc>
        <w:tc>
          <w:tcPr>
            <w:tcW w:w="2180" w:type="dxa"/>
            <w:hideMark/>
          </w:tcPr>
          <w:p w:rsidR="00F61D79" w:rsidRPr="00F61D79" w:rsidRDefault="00F61D79" w:rsidP="00F61D79">
            <w:pPr>
              <w:rPr>
                <w:rFonts w:ascii="Times New Roman" w:hAnsi="Times New Roman" w:cs="Times New Roman"/>
              </w:rPr>
            </w:pPr>
            <w:hyperlink r:id="rId4" w:history="1">
              <w:r w:rsidRPr="00F61D79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>www.roszakupki.ru;                      Губадова Д.Д. ,                          +7(495) 772-15-45, institut@roszakupki.ru</w:t>
              </w:r>
            </w:hyperlink>
          </w:p>
        </w:tc>
        <w:tc>
          <w:tcPr>
            <w:tcW w:w="1578" w:type="dxa"/>
            <w:hideMark/>
          </w:tcPr>
          <w:p w:rsidR="00F61D79" w:rsidRPr="00F61D79" w:rsidRDefault="00F61D79" w:rsidP="00F61D79">
            <w:pPr>
              <w:rPr>
                <w:rFonts w:ascii="Times New Roman" w:hAnsi="Times New Roman" w:cs="Times New Roman"/>
              </w:rPr>
            </w:pPr>
            <w:r w:rsidRPr="00F61D79">
              <w:rPr>
                <w:rFonts w:ascii="Times New Roman" w:hAnsi="Times New Roman" w:cs="Times New Roman"/>
              </w:rPr>
              <w:t>04.04.2025 г./ приказ Администрации Губернатора Белгородской области            от 04.04.2025 г. № 1-дпо</w:t>
            </w:r>
          </w:p>
        </w:tc>
        <w:tc>
          <w:tcPr>
            <w:tcW w:w="1499" w:type="dxa"/>
            <w:noWrap/>
            <w:hideMark/>
          </w:tcPr>
          <w:p w:rsidR="00F61D79" w:rsidRPr="00F61D79" w:rsidRDefault="00F61D79">
            <w:pPr>
              <w:rPr>
                <w:rFonts w:ascii="Times New Roman" w:hAnsi="Times New Roman" w:cs="Times New Roman"/>
              </w:rPr>
            </w:pPr>
            <w:r w:rsidRPr="00F61D7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29" w:type="dxa"/>
            <w:noWrap/>
            <w:hideMark/>
          </w:tcPr>
          <w:p w:rsidR="00F61D79" w:rsidRPr="00F61D79" w:rsidRDefault="00F61D79">
            <w:pPr>
              <w:rPr>
                <w:rFonts w:ascii="Times New Roman" w:hAnsi="Times New Roman" w:cs="Times New Roman"/>
              </w:rPr>
            </w:pPr>
            <w:r w:rsidRPr="00F61D79">
              <w:rPr>
                <w:rFonts w:ascii="Times New Roman" w:hAnsi="Times New Roman" w:cs="Times New Roman"/>
              </w:rPr>
              <w:t> </w:t>
            </w:r>
          </w:p>
        </w:tc>
      </w:tr>
      <w:tr w:rsidR="00F61D79" w:rsidRPr="00F61D79" w:rsidTr="00F61D79">
        <w:trPr>
          <w:trHeight w:val="3135"/>
        </w:trPr>
        <w:tc>
          <w:tcPr>
            <w:tcW w:w="540" w:type="dxa"/>
            <w:noWrap/>
            <w:hideMark/>
          </w:tcPr>
          <w:p w:rsidR="00F61D79" w:rsidRPr="00F61D79" w:rsidRDefault="00F61D79" w:rsidP="00F61D79">
            <w:pPr>
              <w:rPr>
                <w:rFonts w:ascii="Times New Roman" w:hAnsi="Times New Roman" w:cs="Times New Roman"/>
              </w:rPr>
            </w:pPr>
            <w:r w:rsidRPr="00F61D79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2042" w:type="dxa"/>
            <w:hideMark/>
          </w:tcPr>
          <w:p w:rsidR="00F61D79" w:rsidRPr="00F61D79" w:rsidRDefault="00F61D79" w:rsidP="00F61D79">
            <w:pPr>
              <w:rPr>
                <w:rFonts w:ascii="Times New Roman" w:hAnsi="Times New Roman" w:cs="Times New Roman"/>
              </w:rPr>
            </w:pPr>
            <w:r w:rsidRPr="00F61D79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«Всероссийский государственный университет юстиции (РПА Минюста России)» (ВГУЮ (РПА Минюста России))</w:t>
            </w:r>
          </w:p>
        </w:tc>
        <w:tc>
          <w:tcPr>
            <w:tcW w:w="1554" w:type="dxa"/>
            <w:hideMark/>
          </w:tcPr>
          <w:p w:rsidR="00F61D79" w:rsidRPr="00F61D79" w:rsidRDefault="00F61D79" w:rsidP="00F61D79">
            <w:pPr>
              <w:rPr>
                <w:rFonts w:ascii="Times New Roman" w:hAnsi="Times New Roman" w:cs="Times New Roman"/>
              </w:rPr>
            </w:pPr>
            <w:r w:rsidRPr="00F61D79">
              <w:rPr>
                <w:rFonts w:ascii="Times New Roman" w:hAnsi="Times New Roman" w:cs="Times New Roman"/>
              </w:rPr>
              <w:t>1027700162676/ 7719061340/ 772701001</w:t>
            </w:r>
          </w:p>
        </w:tc>
        <w:tc>
          <w:tcPr>
            <w:tcW w:w="1796" w:type="dxa"/>
            <w:hideMark/>
          </w:tcPr>
          <w:p w:rsidR="00F61D79" w:rsidRPr="00F61D79" w:rsidRDefault="00F61D79" w:rsidP="00F61D79">
            <w:pPr>
              <w:rPr>
                <w:rFonts w:ascii="Times New Roman" w:hAnsi="Times New Roman" w:cs="Times New Roman"/>
              </w:rPr>
            </w:pPr>
            <w:r w:rsidRPr="00F61D79">
              <w:rPr>
                <w:rFonts w:ascii="Times New Roman" w:hAnsi="Times New Roman" w:cs="Times New Roman"/>
              </w:rPr>
              <w:t>117638, г. Москва,                         ул. Азовская, д.2,корп.1</w:t>
            </w:r>
          </w:p>
        </w:tc>
        <w:tc>
          <w:tcPr>
            <w:tcW w:w="1842" w:type="dxa"/>
            <w:hideMark/>
          </w:tcPr>
          <w:p w:rsidR="00F61D79" w:rsidRPr="00F61D79" w:rsidRDefault="00F61D79" w:rsidP="00F61D79">
            <w:pPr>
              <w:rPr>
                <w:rFonts w:ascii="Times New Roman" w:hAnsi="Times New Roman" w:cs="Times New Roman"/>
              </w:rPr>
            </w:pPr>
            <w:r w:rsidRPr="00F61D79">
              <w:rPr>
                <w:rFonts w:ascii="Times New Roman" w:hAnsi="Times New Roman" w:cs="Times New Roman"/>
              </w:rPr>
              <w:t xml:space="preserve">                                                               № Л035-00115-77/00097133    от 24.07.2015, действующая,   бессрочная</w:t>
            </w:r>
          </w:p>
        </w:tc>
        <w:tc>
          <w:tcPr>
            <w:tcW w:w="2180" w:type="dxa"/>
            <w:hideMark/>
          </w:tcPr>
          <w:p w:rsidR="00F61D79" w:rsidRPr="00F61D79" w:rsidRDefault="00F61D79" w:rsidP="00F61D79">
            <w:pPr>
              <w:rPr>
                <w:rFonts w:ascii="Times New Roman" w:hAnsi="Times New Roman" w:cs="Times New Roman"/>
              </w:rPr>
            </w:pPr>
            <w:hyperlink r:id="rId5" w:history="1">
              <w:r w:rsidRPr="00F61D79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>www.rpa-mu.ru;                 ректор Александрова                          Ольга Ивановна,                  гл.бух. Федорова              Наталия Юрьевна                         +7(499) 963-01-01 доб.21015, 21020, fdo9630101@yandex.ru</w:t>
              </w:r>
            </w:hyperlink>
          </w:p>
        </w:tc>
        <w:tc>
          <w:tcPr>
            <w:tcW w:w="1578" w:type="dxa"/>
            <w:hideMark/>
          </w:tcPr>
          <w:p w:rsidR="00F61D79" w:rsidRPr="00F61D79" w:rsidRDefault="00F61D79" w:rsidP="00F61D79">
            <w:pPr>
              <w:rPr>
                <w:rFonts w:ascii="Times New Roman" w:hAnsi="Times New Roman" w:cs="Times New Roman"/>
              </w:rPr>
            </w:pPr>
            <w:r w:rsidRPr="00F61D79">
              <w:rPr>
                <w:rFonts w:ascii="Times New Roman" w:hAnsi="Times New Roman" w:cs="Times New Roman"/>
              </w:rPr>
              <w:t>04.04.2025 г./ приказ Администрации Губернатора Белгородской области            от 04.04.2025 г. № 1-дпо</w:t>
            </w:r>
          </w:p>
        </w:tc>
        <w:tc>
          <w:tcPr>
            <w:tcW w:w="1499" w:type="dxa"/>
            <w:hideMark/>
          </w:tcPr>
          <w:p w:rsidR="00F61D79" w:rsidRPr="00F61D79" w:rsidRDefault="00F61D79" w:rsidP="00F61D79">
            <w:pPr>
              <w:rPr>
                <w:rFonts w:ascii="Times New Roman" w:hAnsi="Times New Roman" w:cs="Times New Roman"/>
              </w:rPr>
            </w:pPr>
            <w:r w:rsidRPr="00F61D7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29" w:type="dxa"/>
            <w:hideMark/>
          </w:tcPr>
          <w:p w:rsidR="00F61D79" w:rsidRPr="00F61D79" w:rsidRDefault="00F61D79" w:rsidP="00F61D79">
            <w:pPr>
              <w:rPr>
                <w:rFonts w:ascii="Times New Roman" w:hAnsi="Times New Roman" w:cs="Times New Roman"/>
              </w:rPr>
            </w:pPr>
            <w:r w:rsidRPr="00F61D79">
              <w:rPr>
                <w:rFonts w:ascii="Times New Roman" w:hAnsi="Times New Roman" w:cs="Times New Roman"/>
              </w:rPr>
              <w:t> </w:t>
            </w:r>
          </w:p>
        </w:tc>
      </w:tr>
      <w:tr w:rsidR="00F61D79" w:rsidRPr="00F61D79" w:rsidTr="00F61D79">
        <w:trPr>
          <w:trHeight w:val="3195"/>
        </w:trPr>
        <w:tc>
          <w:tcPr>
            <w:tcW w:w="540" w:type="dxa"/>
            <w:noWrap/>
            <w:hideMark/>
          </w:tcPr>
          <w:p w:rsidR="00F61D79" w:rsidRPr="00F61D79" w:rsidRDefault="00F61D79" w:rsidP="00F61D79">
            <w:pPr>
              <w:rPr>
                <w:rFonts w:ascii="Times New Roman" w:hAnsi="Times New Roman" w:cs="Times New Roman"/>
              </w:rPr>
            </w:pPr>
            <w:r w:rsidRPr="00F61D7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42" w:type="dxa"/>
            <w:hideMark/>
          </w:tcPr>
          <w:p w:rsidR="00F61D79" w:rsidRPr="00F61D79" w:rsidRDefault="00F61D79" w:rsidP="00F61D79">
            <w:pPr>
              <w:rPr>
                <w:rFonts w:ascii="Times New Roman" w:hAnsi="Times New Roman" w:cs="Times New Roman"/>
              </w:rPr>
            </w:pPr>
            <w:r w:rsidRPr="00F61D79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«Белгородский государственный аграрный университет имени В.Я. Горина» (ФГБОУ ВО Белгородский ГАУ; Белгородский ГАУ)</w:t>
            </w:r>
          </w:p>
        </w:tc>
        <w:tc>
          <w:tcPr>
            <w:tcW w:w="1554" w:type="dxa"/>
            <w:hideMark/>
          </w:tcPr>
          <w:p w:rsidR="00F61D79" w:rsidRPr="00F61D79" w:rsidRDefault="00F61D79" w:rsidP="00F61D79">
            <w:pPr>
              <w:rPr>
                <w:rFonts w:ascii="Times New Roman" w:hAnsi="Times New Roman" w:cs="Times New Roman"/>
              </w:rPr>
            </w:pPr>
            <w:r w:rsidRPr="00F61D79">
              <w:rPr>
                <w:rFonts w:ascii="Times New Roman" w:hAnsi="Times New Roman" w:cs="Times New Roman"/>
              </w:rPr>
              <w:t>1023100508078/        3102005412/ 310201001</w:t>
            </w:r>
          </w:p>
        </w:tc>
        <w:tc>
          <w:tcPr>
            <w:tcW w:w="1796" w:type="dxa"/>
            <w:hideMark/>
          </w:tcPr>
          <w:p w:rsidR="00F61D79" w:rsidRPr="00F61D79" w:rsidRDefault="00F61D79" w:rsidP="00F61D79">
            <w:pPr>
              <w:rPr>
                <w:rFonts w:ascii="Times New Roman" w:hAnsi="Times New Roman" w:cs="Times New Roman"/>
              </w:rPr>
            </w:pPr>
            <w:r w:rsidRPr="00F61D79">
              <w:rPr>
                <w:rFonts w:ascii="Times New Roman" w:hAnsi="Times New Roman" w:cs="Times New Roman"/>
              </w:rPr>
              <w:t>308503, пос. Майский Белгородского района Белгородской области,                ул. Вавилова, 1</w:t>
            </w:r>
          </w:p>
        </w:tc>
        <w:tc>
          <w:tcPr>
            <w:tcW w:w="1842" w:type="dxa"/>
            <w:hideMark/>
          </w:tcPr>
          <w:p w:rsidR="00F61D79" w:rsidRPr="00F61D79" w:rsidRDefault="00F61D79" w:rsidP="00F61D79">
            <w:pPr>
              <w:rPr>
                <w:rFonts w:ascii="Times New Roman" w:hAnsi="Times New Roman" w:cs="Times New Roman"/>
              </w:rPr>
            </w:pPr>
            <w:r w:rsidRPr="00F61D79">
              <w:rPr>
                <w:rFonts w:ascii="Times New Roman" w:hAnsi="Times New Roman" w:cs="Times New Roman"/>
              </w:rPr>
              <w:t>№ Л035 -00115-31/00097100                                  от 25.02.2015, действующая,             бессрочная</w:t>
            </w:r>
          </w:p>
        </w:tc>
        <w:tc>
          <w:tcPr>
            <w:tcW w:w="2180" w:type="dxa"/>
            <w:hideMark/>
          </w:tcPr>
          <w:p w:rsidR="00F61D79" w:rsidRPr="00F61D79" w:rsidRDefault="00F61D79" w:rsidP="00F61D79">
            <w:pPr>
              <w:rPr>
                <w:rFonts w:ascii="Times New Roman" w:hAnsi="Times New Roman" w:cs="Times New Roman"/>
              </w:rPr>
            </w:pPr>
            <w:hyperlink r:id="rId6" w:history="1">
              <w:r w:rsidRPr="00F61D79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>www.belgau.ru;                  Косов                                Александр Владимирович, +7 (4722) 39-22-30, kosov_av@belgau.ru</w:t>
              </w:r>
            </w:hyperlink>
          </w:p>
        </w:tc>
        <w:tc>
          <w:tcPr>
            <w:tcW w:w="1578" w:type="dxa"/>
            <w:hideMark/>
          </w:tcPr>
          <w:p w:rsidR="00F61D79" w:rsidRPr="00F61D79" w:rsidRDefault="00F61D79" w:rsidP="00F61D79">
            <w:pPr>
              <w:rPr>
                <w:rFonts w:ascii="Times New Roman" w:hAnsi="Times New Roman" w:cs="Times New Roman"/>
              </w:rPr>
            </w:pPr>
            <w:r w:rsidRPr="00F61D79">
              <w:rPr>
                <w:rFonts w:ascii="Times New Roman" w:hAnsi="Times New Roman" w:cs="Times New Roman"/>
              </w:rPr>
              <w:t>04.04.2025 г./ приказ Администрации Губернатора Белгородской области            от 04.04.2025 г. № 1-дпо</w:t>
            </w:r>
          </w:p>
        </w:tc>
        <w:tc>
          <w:tcPr>
            <w:tcW w:w="1499" w:type="dxa"/>
            <w:hideMark/>
          </w:tcPr>
          <w:p w:rsidR="00F61D79" w:rsidRPr="00F61D79" w:rsidRDefault="00F61D79" w:rsidP="00F61D79">
            <w:pPr>
              <w:rPr>
                <w:rFonts w:ascii="Times New Roman" w:hAnsi="Times New Roman" w:cs="Times New Roman"/>
              </w:rPr>
            </w:pPr>
            <w:r w:rsidRPr="00F61D7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29" w:type="dxa"/>
            <w:hideMark/>
          </w:tcPr>
          <w:p w:rsidR="00F61D79" w:rsidRPr="00F61D79" w:rsidRDefault="00F61D79" w:rsidP="00F61D79">
            <w:pPr>
              <w:rPr>
                <w:rFonts w:ascii="Times New Roman" w:hAnsi="Times New Roman" w:cs="Times New Roman"/>
              </w:rPr>
            </w:pPr>
            <w:r w:rsidRPr="00F61D79">
              <w:rPr>
                <w:rFonts w:ascii="Times New Roman" w:hAnsi="Times New Roman" w:cs="Times New Roman"/>
              </w:rPr>
              <w:t> </w:t>
            </w:r>
          </w:p>
        </w:tc>
      </w:tr>
      <w:tr w:rsidR="00F61D79" w:rsidRPr="00F61D79" w:rsidTr="00F61D79">
        <w:trPr>
          <w:trHeight w:val="3660"/>
        </w:trPr>
        <w:tc>
          <w:tcPr>
            <w:tcW w:w="540" w:type="dxa"/>
            <w:noWrap/>
            <w:hideMark/>
          </w:tcPr>
          <w:p w:rsidR="00F61D79" w:rsidRPr="00F61D79" w:rsidRDefault="00F61D79" w:rsidP="00F61D79">
            <w:pPr>
              <w:rPr>
                <w:rFonts w:ascii="Times New Roman" w:hAnsi="Times New Roman" w:cs="Times New Roman"/>
              </w:rPr>
            </w:pPr>
            <w:r w:rsidRPr="00F61D79"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2042" w:type="dxa"/>
            <w:hideMark/>
          </w:tcPr>
          <w:p w:rsidR="00F61D79" w:rsidRPr="00F61D79" w:rsidRDefault="00F61D79" w:rsidP="00F61D79">
            <w:pPr>
              <w:rPr>
                <w:rFonts w:ascii="Times New Roman" w:hAnsi="Times New Roman" w:cs="Times New Roman"/>
              </w:rPr>
            </w:pPr>
            <w:r w:rsidRPr="00F61D79">
              <w:rPr>
                <w:rFonts w:ascii="Times New Roman" w:hAnsi="Times New Roman" w:cs="Times New Roman"/>
              </w:rPr>
              <w:t>Автономная некоммерческая организация высшего образования «Белгородский университет кооперации, экономики и права»             (АНО ВО «Белгородский университет кооперации, экономики и права»; Белгородский университет кооперации, экономики и права; БУКЭП)</w:t>
            </w:r>
          </w:p>
        </w:tc>
        <w:tc>
          <w:tcPr>
            <w:tcW w:w="1554" w:type="dxa"/>
            <w:hideMark/>
          </w:tcPr>
          <w:p w:rsidR="00F61D79" w:rsidRPr="00F61D79" w:rsidRDefault="00F61D79" w:rsidP="00F61D79">
            <w:pPr>
              <w:rPr>
                <w:rFonts w:ascii="Times New Roman" w:hAnsi="Times New Roman" w:cs="Times New Roman"/>
              </w:rPr>
            </w:pPr>
            <w:r w:rsidRPr="00F61D79">
              <w:rPr>
                <w:rFonts w:ascii="Times New Roman" w:hAnsi="Times New Roman" w:cs="Times New Roman"/>
              </w:rPr>
              <w:t>1113100000463/         3123230987/ 312301001</w:t>
            </w:r>
          </w:p>
        </w:tc>
        <w:tc>
          <w:tcPr>
            <w:tcW w:w="1796" w:type="dxa"/>
            <w:hideMark/>
          </w:tcPr>
          <w:p w:rsidR="00F61D79" w:rsidRPr="00F61D79" w:rsidRDefault="00F61D79" w:rsidP="00F61D79">
            <w:pPr>
              <w:rPr>
                <w:rFonts w:ascii="Times New Roman" w:hAnsi="Times New Roman" w:cs="Times New Roman"/>
              </w:rPr>
            </w:pPr>
            <w:r w:rsidRPr="00F61D79">
              <w:rPr>
                <w:rFonts w:ascii="Times New Roman" w:hAnsi="Times New Roman" w:cs="Times New Roman"/>
              </w:rPr>
              <w:t>ул. Садовая, д.116а,                      г. Белгород, 308023</w:t>
            </w:r>
          </w:p>
        </w:tc>
        <w:tc>
          <w:tcPr>
            <w:tcW w:w="1842" w:type="dxa"/>
            <w:hideMark/>
          </w:tcPr>
          <w:p w:rsidR="00F61D79" w:rsidRPr="00F61D79" w:rsidRDefault="00F61D79" w:rsidP="00F61D79">
            <w:pPr>
              <w:rPr>
                <w:rFonts w:ascii="Times New Roman" w:hAnsi="Times New Roman" w:cs="Times New Roman"/>
              </w:rPr>
            </w:pPr>
            <w:r w:rsidRPr="00F61D79">
              <w:rPr>
                <w:rFonts w:ascii="Times New Roman" w:hAnsi="Times New Roman" w:cs="Times New Roman"/>
              </w:rPr>
              <w:t>№ Л035-00115-77/00631907                                от 24.08.2015, действующая,                                  бессрочная</w:t>
            </w:r>
          </w:p>
        </w:tc>
        <w:tc>
          <w:tcPr>
            <w:tcW w:w="2180" w:type="dxa"/>
            <w:hideMark/>
          </w:tcPr>
          <w:p w:rsidR="00F61D79" w:rsidRPr="00F61D79" w:rsidRDefault="00F61D79" w:rsidP="00F61D79">
            <w:pPr>
              <w:rPr>
                <w:rFonts w:ascii="Times New Roman" w:hAnsi="Times New Roman" w:cs="Times New Roman"/>
              </w:rPr>
            </w:pPr>
            <w:r w:rsidRPr="00F61D79">
              <w:rPr>
                <w:rFonts w:ascii="Times New Roman" w:hAnsi="Times New Roman" w:cs="Times New Roman"/>
              </w:rPr>
              <w:t>www.bukep.ru;                      Белецкая                                Наталья Михайловна,                +7 (4722) 26-43-38;</w:t>
            </w:r>
            <w:r w:rsidRPr="00F61D79">
              <w:rPr>
                <w:rFonts w:ascii="Times New Roman" w:hAnsi="Times New Roman" w:cs="Times New Roman"/>
              </w:rPr>
              <w:br/>
              <w:t>beletskayanm@bukep.ru</w:t>
            </w:r>
          </w:p>
        </w:tc>
        <w:tc>
          <w:tcPr>
            <w:tcW w:w="1578" w:type="dxa"/>
            <w:hideMark/>
          </w:tcPr>
          <w:p w:rsidR="00F61D79" w:rsidRPr="00F61D79" w:rsidRDefault="00F61D79" w:rsidP="00F61D79">
            <w:pPr>
              <w:rPr>
                <w:rFonts w:ascii="Times New Roman" w:hAnsi="Times New Roman" w:cs="Times New Roman"/>
              </w:rPr>
            </w:pPr>
            <w:r w:rsidRPr="00F61D79">
              <w:rPr>
                <w:rFonts w:ascii="Times New Roman" w:hAnsi="Times New Roman" w:cs="Times New Roman"/>
              </w:rPr>
              <w:t>04.04.2025 г./ приказ Администрации Губернатора Белгородской области            от 04.04.2025 г. № 1-дпо</w:t>
            </w:r>
          </w:p>
        </w:tc>
        <w:tc>
          <w:tcPr>
            <w:tcW w:w="1499" w:type="dxa"/>
            <w:hideMark/>
          </w:tcPr>
          <w:p w:rsidR="00F61D79" w:rsidRPr="00F61D79" w:rsidRDefault="00F61D79" w:rsidP="00F61D79">
            <w:pPr>
              <w:rPr>
                <w:rFonts w:ascii="Times New Roman" w:hAnsi="Times New Roman" w:cs="Times New Roman"/>
              </w:rPr>
            </w:pPr>
            <w:r w:rsidRPr="00F61D7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29" w:type="dxa"/>
            <w:hideMark/>
          </w:tcPr>
          <w:p w:rsidR="00F61D79" w:rsidRPr="00F61D79" w:rsidRDefault="00F61D79" w:rsidP="00F61D79">
            <w:pPr>
              <w:rPr>
                <w:rFonts w:ascii="Times New Roman" w:hAnsi="Times New Roman" w:cs="Times New Roman"/>
              </w:rPr>
            </w:pPr>
            <w:r w:rsidRPr="00F61D79">
              <w:rPr>
                <w:rFonts w:ascii="Times New Roman" w:hAnsi="Times New Roman" w:cs="Times New Roman"/>
              </w:rPr>
              <w:t> </w:t>
            </w:r>
          </w:p>
        </w:tc>
      </w:tr>
      <w:tr w:rsidR="00F61D79" w:rsidRPr="00F61D79" w:rsidTr="00F61D79">
        <w:trPr>
          <w:trHeight w:val="5235"/>
        </w:trPr>
        <w:tc>
          <w:tcPr>
            <w:tcW w:w="540" w:type="dxa"/>
            <w:noWrap/>
            <w:hideMark/>
          </w:tcPr>
          <w:p w:rsidR="00F61D79" w:rsidRPr="00F61D79" w:rsidRDefault="00F61D79" w:rsidP="00F61D79">
            <w:pPr>
              <w:rPr>
                <w:rFonts w:ascii="Times New Roman" w:hAnsi="Times New Roman" w:cs="Times New Roman"/>
              </w:rPr>
            </w:pPr>
            <w:r w:rsidRPr="00F61D79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2042" w:type="dxa"/>
            <w:hideMark/>
          </w:tcPr>
          <w:p w:rsidR="00F61D79" w:rsidRPr="00F61D79" w:rsidRDefault="00F61D79" w:rsidP="00F61D79">
            <w:pPr>
              <w:rPr>
                <w:rFonts w:ascii="Times New Roman" w:hAnsi="Times New Roman" w:cs="Times New Roman"/>
              </w:rPr>
            </w:pPr>
            <w:r w:rsidRPr="00F61D79">
              <w:rPr>
                <w:rFonts w:ascii="Times New Roman" w:hAnsi="Times New Roman" w:cs="Times New Roman"/>
              </w:rPr>
              <w:t xml:space="preserve">Федеральное государственное бюджетное образовательное учреждение высшего образования «Российская академия народного хозяйства                                     и государственной службы при Президенте Российской Федерации» (Российская академия народного хозяйства                 и государственной </w:t>
            </w:r>
            <w:proofErr w:type="spellStart"/>
            <w:r w:rsidRPr="00F61D79">
              <w:rPr>
                <w:rFonts w:ascii="Times New Roman" w:hAnsi="Times New Roman" w:cs="Times New Roman"/>
              </w:rPr>
              <w:t>службыпри</w:t>
            </w:r>
            <w:proofErr w:type="spellEnd"/>
            <w:r w:rsidRPr="00F61D79">
              <w:rPr>
                <w:rFonts w:ascii="Times New Roman" w:hAnsi="Times New Roman" w:cs="Times New Roman"/>
              </w:rPr>
              <w:t xml:space="preserve"> Президенте Российской </w:t>
            </w:r>
            <w:proofErr w:type="spellStart"/>
            <w:r w:rsidRPr="00F61D79">
              <w:rPr>
                <w:rFonts w:ascii="Times New Roman" w:hAnsi="Times New Roman" w:cs="Times New Roman"/>
              </w:rPr>
              <w:t>Федерации;Академия</w:t>
            </w:r>
            <w:proofErr w:type="spellEnd"/>
            <w:r w:rsidRPr="00F61D79">
              <w:rPr>
                <w:rFonts w:ascii="Times New Roman" w:hAnsi="Times New Roman" w:cs="Times New Roman"/>
              </w:rPr>
              <w:t xml:space="preserve">           при Президенте Российской Федерации;</w:t>
            </w:r>
            <w:r w:rsidRPr="00F61D79">
              <w:rPr>
                <w:rFonts w:ascii="Times New Roman" w:hAnsi="Times New Roman" w:cs="Times New Roman"/>
              </w:rPr>
              <w:br/>
              <w:t xml:space="preserve">Президентская академия; </w:t>
            </w:r>
            <w:proofErr w:type="spellStart"/>
            <w:r w:rsidRPr="00F61D79">
              <w:rPr>
                <w:rFonts w:ascii="Times New Roman" w:hAnsi="Times New Roman" w:cs="Times New Roman"/>
              </w:rPr>
              <w:t>РАНХиГС</w:t>
            </w:r>
            <w:proofErr w:type="spellEnd"/>
            <w:r w:rsidRPr="00F61D7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4" w:type="dxa"/>
            <w:hideMark/>
          </w:tcPr>
          <w:p w:rsidR="00F61D79" w:rsidRPr="00F61D79" w:rsidRDefault="00F61D79" w:rsidP="00F61D79">
            <w:pPr>
              <w:rPr>
                <w:rFonts w:ascii="Times New Roman" w:hAnsi="Times New Roman" w:cs="Times New Roman"/>
              </w:rPr>
            </w:pPr>
            <w:r w:rsidRPr="00F61D79">
              <w:rPr>
                <w:rFonts w:ascii="Times New Roman" w:hAnsi="Times New Roman" w:cs="Times New Roman"/>
              </w:rPr>
              <w:t xml:space="preserve"> 1027739610018/   7729050901/ 772901001</w:t>
            </w:r>
          </w:p>
        </w:tc>
        <w:tc>
          <w:tcPr>
            <w:tcW w:w="1796" w:type="dxa"/>
            <w:hideMark/>
          </w:tcPr>
          <w:p w:rsidR="00F61D79" w:rsidRPr="00F61D79" w:rsidRDefault="00F61D79" w:rsidP="00F61D79">
            <w:pPr>
              <w:rPr>
                <w:rFonts w:ascii="Times New Roman" w:hAnsi="Times New Roman" w:cs="Times New Roman"/>
              </w:rPr>
            </w:pPr>
            <w:r w:rsidRPr="00F61D79">
              <w:rPr>
                <w:rFonts w:ascii="Times New Roman" w:hAnsi="Times New Roman" w:cs="Times New Roman"/>
              </w:rPr>
              <w:t xml:space="preserve">119571, г. Москва,                         </w:t>
            </w:r>
            <w:proofErr w:type="spellStart"/>
            <w:r w:rsidRPr="00F61D79">
              <w:rPr>
                <w:rFonts w:ascii="Times New Roman" w:hAnsi="Times New Roman" w:cs="Times New Roman"/>
              </w:rPr>
              <w:t>пр-кт</w:t>
            </w:r>
            <w:proofErr w:type="spellEnd"/>
            <w:r w:rsidRPr="00F61D79">
              <w:rPr>
                <w:rFonts w:ascii="Times New Roman" w:hAnsi="Times New Roman" w:cs="Times New Roman"/>
              </w:rPr>
              <w:t xml:space="preserve"> Вернадского, д.82, стр.1</w:t>
            </w:r>
          </w:p>
        </w:tc>
        <w:tc>
          <w:tcPr>
            <w:tcW w:w="1842" w:type="dxa"/>
            <w:hideMark/>
          </w:tcPr>
          <w:p w:rsidR="00F61D79" w:rsidRPr="00F61D79" w:rsidRDefault="00F61D79" w:rsidP="00F61D79">
            <w:pPr>
              <w:rPr>
                <w:rFonts w:ascii="Times New Roman" w:hAnsi="Times New Roman" w:cs="Times New Roman"/>
              </w:rPr>
            </w:pPr>
            <w:proofErr w:type="spellStart"/>
            <w:r w:rsidRPr="00F61D79">
              <w:rPr>
                <w:rFonts w:ascii="Times New Roman" w:hAnsi="Times New Roman" w:cs="Times New Roman"/>
              </w:rPr>
              <w:t>No</w:t>
            </w:r>
            <w:proofErr w:type="spellEnd"/>
            <w:r w:rsidRPr="00F61D79">
              <w:rPr>
                <w:rFonts w:ascii="Times New Roman" w:hAnsi="Times New Roman" w:cs="Times New Roman"/>
              </w:rPr>
              <w:t xml:space="preserve"> Л035-00115-77/00119548                                     от 07.12.2018, действующая,                  бессрочная</w:t>
            </w:r>
          </w:p>
        </w:tc>
        <w:tc>
          <w:tcPr>
            <w:tcW w:w="2180" w:type="dxa"/>
            <w:hideMark/>
          </w:tcPr>
          <w:p w:rsidR="00F61D79" w:rsidRPr="00F61D79" w:rsidRDefault="00F61D79" w:rsidP="00F61D79">
            <w:pPr>
              <w:rPr>
                <w:rFonts w:ascii="Times New Roman" w:hAnsi="Times New Roman" w:cs="Times New Roman"/>
              </w:rPr>
            </w:pPr>
            <w:hyperlink r:id="rId7" w:history="1">
              <w:r w:rsidRPr="00F61D79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>www.ranepa.ru;                        Каргина                                     Мария Вячеславовна, +7(499) 956-96-58,                  kargina-mv@ranepa.ru</w:t>
              </w:r>
            </w:hyperlink>
          </w:p>
        </w:tc>
        <w:tc>
          <w:tcPr>
            <w:tcW w:w="1578" w:type="dxa"/>
            <w:hideMark/>
          </w:tcPr>
          <w:p w:rsidR="00F61D79" w:rsidRPr="00F61D79" w:rsidRDefault="00F61D79" w:rsidP="00F61D79">
            <w:pPr>
              <w:rPr>
                <w:rFonts w:ascii="Times New Roman" w:hAnsi="Times New Roman" w:cs="Times New Roman"/>
              </w:rPr>
            </w:pPr>
            <w:r w:rsidRPr="00F61D79">
              <w:rPr>
                <w:rFonts w:ascii="Times New Roman" w:hAnsi="Times New Roman" w:cs="Times New Roman"/>
              </w:rPr>
              <w:t> </w:t>
            </w:r>
            <w:r w:rsidRPr="00F61D79">
              <w:rPr>
                <w:rFonts w:ascii="Times New Roman" w:hAnsi="Times New Roman" w:cs="Times New Roman"/>
              </w:rPr>
              <w:t>04.04.2025 г./ приказ Администрации Губернатора Белгородской области            от 04.04.2025 г. № 1-дпо</w:t>
            </w:r>
          </w:p>
        </w:tc>
        <w:tc>
          <w:tcPr>
            <w:tcW w:w="1499" w:type="dxa"/>
            <w:hideMark/>
          </w:tcPr>
          <w:p w:rsidR="00F61D79" w:rsidRPr="00F61D79" w:rsidRDefault="00F61D79" w:rsidP="00F61D79">
            <w:pPr>
              <w:rPr>
                <w:rFonts w:ascii="Times New Roman" w:hAnsi="Times New Roman" w:cs="Times New Roman"/>
              </w:rPr>
            </w:pPr>
            <w:r w:rsidRPr="00F61D7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29" w:type="dxa"/>
            <w:hideMark/>
          </w:tcPr>
          <w:p w:rsidR="00F61D79" w:rsidRPr="00F61D79" w:rsidRDefault="00F61D79" w:rsidP="00F61D79">
            <w:pPr>
              <w:rPr>
                <w:rFonts w:ascii="Times New Roman" w:hAnsi="Times New Roman" w:cs="Times New Roman"/>
              </w:rPr>
            </w:pPr>
            <w:r w:rsidRPr="00F61D79">
              <w:rPr>
                <w:rFonts w:ascii="Times New Roman" w:hAnsi="Times New Roman" w:cs="Times New Roman"/>
              </w:rPr>
              <w:t> </w:t>
            </w:r>
          </w:p>
        </w:tc>
      </w:tr>
      <w:tr w:rsidR="00F61D79" w:rsidRPr="00F61D79" w:rsidTr="00F61D79">
        <w:trPr>
          <w:trHeight w:val="5310"/>
        </w:trPr>
        <w:tc>
          <w:tcPr>
            <w:tcW w:w="540" w:type="dxa"/>
            <w:noWrap/>
            <w:hideMark/>
          </w:tcPr>
          <w:p w:rsidR="00F61D79" w:rsidRPr="00F61D79" w:rsidRDefault="00F61D79" w:rsidP="00F61D79">
            <w:pPr>
              <w:rPr>
                <w:rFonts w:ascii="Times New Roman" w:hAnsi="Times New Roman" w:cs="Times New Roman"/>
              </w:rPr>
            </w:pPr>
            <w:r w:rsidRPr="00F61D79"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2042" w:type="dxa"/>
            <w:hideMark/>
          </w:tcPr>
          <w:p w:rsidR="00F61D79" w:rsidRPr="00F61D79" w:rsidRDefault="00F61D79" w:rsidP="00F61D79">
            <w:pPr>
              <w:rPr>
                <w:rFonts w:ascii="Times New Roman" w:hAnsi="Times New Roman" w:cs="Times New Roman"/>
              </w:rPr>
            </w:pPr>
            <w:r w:rsidRPr="00F61D79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«Белгородский государственный национальный исследовательский университет»                         (ФГАОУ ВО «Белгородский государственный национальный исследовательский университет»; Белгородский государственный национальный исследовательский университет;                          НИУ «</w:t>
            </w:r>
            <w:proofErr w:type="spellStart"/>
            <w:r w:rsidRPr="00F61D79">
              <w:rPr>
                <w:rFonts w:ascii="Times New Roman" w:hAnsi="Times New Roman" w:cs="Times New Roman"/>
              </w:rPr>
              <w:t>БелГУ</w:t>
            </w:r>
            <w:proofErr w:type="spellEnd"/>
            <w:r w:rsidRPr="00F61D79">
              <w:rPr>
                <w:rFonts w:ascii="Times New Roman" w:hAnsi="Times New Roman" w:cs="Times New Roman"/>
              </w:rPr>
              <w:t>»)</w:t>
            </w:r>
          </w:p>
        </w:tc>
        <w:tc>
          <w:tcPr>
            <w:tcW w:w="1554" w:type="dxa"/>
            <w:hideMark/>
          </w:tcPr>
          <w:p w:rsidR="00F61D79" w:rsidRPr="00F61D79" w:rsidRDefault="00F61D79" w:rsidP="00F61D79">
            <w:pPr>
              <w:rPr>
                <w:rFonts w:ascii="Times New Roman" w:hAnsi="Times New Roman" w:cs="Times New Roman"/>
              </w:rPr>
            </w:pPr>
            <w:r w:rsidRPr="00F61D79">
              <w:rPr>
                <w:rFonts w:ascii="Times New Roman" w:hAnsi="Times New Roman" w:cs="Times New Roman"/>
              </w:rPr>
              <w:t>1023101664519/     3123035312/                   312301001</w:t>
            </w:r>
          </w:p>
        </w:tc>
        <w:tc>
          <w:tcPr>
            <w:tcW w:w="1796" w:type="dxa"/>
            <w:hideMark/>
          </w:tcPr>
          <w:p w:rsidR="00F61D79" w:rsidRPr="00F61D79" w:rsidRDefault="00F61D79" w:rsidP="00F61D79">
            <w:pPr>
              <w:rPr>
                <w:rFonts w:ascii="Times New Roman" w:hAnsi="Times New Roman" w:cs="Times New Roman"/>
              </w:rPr>
            </w:pPr>
            <w:r w:rsidRPr="00F61D79">
              <w:rPr>
                <w:rFonts w:ascii="Times New Roman" w:hAnsi="Times New Roman" w:cs="Times New Roman"/>
              </w:rPr>
              <w:t>Победы ул., д.85,                              г. Белгород, 308015</w:t>
            </w:r>
          </w:p>
        </w:tc>
        <w:tc>
          <w:tcPr>
            <w:tcW w:w="1842" w:type="dxa"/>
            <w:hideMark/>
          </w:tcPr>
          <w:p w:rsidR="00F61D79" w:rsidRPr="00F61D79" w:rsidRDefault="00F61D79" w:rsidP="00F61D79">
            <w:pPr>
              <w:rPr>
                <w:rFonts w:ascii="Times New Roman" w:hAnsi="Times New Roman" w:cs="Times New Roman"/>
              </w:rPr>
            </w:pPr>
            <w:r w:rsidRPr="00F61D79">
              <w:rPr>
                <w:rFonts w:ascii="Times New Roman" w:hAnsi="Times New Roman" w:cs="Times New Roman"/>
              </w:rPr>
              <w:t>№ Л035-00115-31/00096935                                  от 26.05.2016, действующая,                      бессрочная</w:t>
            </w:r>
          </w:p>
        </w:tc>
        <w:tc>
          <w:tcPr>
            <w:tcW w:w="2180" w:type="dxa"/>
            <w:hideMark/>
          </w:tcPr>
          <w:p w:rsidR="00F61D79" w:rsidRPr="00F61D79" w:rsidRDefault="00F61D79" w:rsidP="00F61D79">
            <w:pPr>
              <w:rPr>
                <w:rFonts w:ascii="Times New Roman" w:hAnsi="Times New Roman" w:cs="Times New Roman"/>
              </w:rPr>
            </w:pPr>
            <w:hyperlink r:id="rId8" w:history="1">
              <w:r w:rsidRPr="00F61D79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>www.bsuedu.ru,                    Тимохина                          Светлана Николаевна,                   +7 (4722) 31-10-84,             timohina@bsuedu.ru</w:t>
              </w:r>
              <w:r w:rsidRPr="00F61D79">
                <w:rPr>
                  <w:rStyle w:val="a3"/>
                  <w:rFonts w:ascii="Times New Roman" w:hAnsi="Times New Roman" w:cs="Times New Roman"/>
                  <w:u w:val="none"/>
                </w:rPr>
                <w:t xml:space="preserve">         </w:t>
              </w:r>
            </w:hyperlink>
          </w:p>
        </w:tc>
        <w:tc>
          <w:tcPr>
            <w:tcW w:w="1578" w:type="dxa"/>
            <w:hideMark/>
          </w:tcPr>
          <w:p w:rsidR="00F61D79" w:rsidRPr="00F61D79" w:rsidRDefault="00F61D79" w:rsidP="00F61D79">
            <w:pPr>
              <w:rPr>
                <w:rFonts w:ascii="Times New Roman" w:hAnsi="Times New Roman" w:cs="Times New Roman"/>
              </w:rPr>
            </w:pPr>
            <w:r w:rsidRPr="00F61D79">
              <w:rPr>
                <w:rFonts w:ascii="Times New Roman" w:hAnsi="Times New Roman" w:cs="Times New Roman"/>
              </w:rPr>
              <w:t> </w:t>
            </w:r>
            <w:r w:rsidRPr="00F61D79">
              <w:rPr>
                <w:rFonts w:ascii="Times New Roman" w:hAnsi="Times New Roman" w:cs="Times New Roman"/>
              </w:rPr>
              <w:t>04.04.2025 г./ приказ Администрации Губернатора Белгородской области            от 04.04.2025 г. № 1-дпо</w:t>
            </w:r>
          </w:p>
        </w:tc>
        <w:tc>
          <w:tcPr>
            <w:tcW w:w="1499" w:type="dxa"/>
            <w:hideMark/>
          </w:tcPr>
          <w:p w:rsidR="00F61D79" w:rsidRPr="00F61D79" w:rsidRDefault="00F61D79" w:rsidP="00F61D79">
            <w:pPr>
              <w:rPr>
                <w:rFonts w:ascii="Times New Roman" w:hAnsi="Times New Roman" w:cs="Times New Roman"/>
              </w:rPr>
            </w:pPr>
            <w:r w:rsidRPr="00F61D7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29" w:type="dxa"/>
            <w:hideMark/>
          </w:tcPr>
          <w:p w:rsidR="00F61D79" w:rsidRPr="00F61D79" w:rsidRDefault="00F61D79" w:rsidP="00F61D79">
            <w:pPr>
              <w:rPr>
                <w:rFonts w:ascii="Times New Roman" w:hAnsi="Times New Roman" w:cs="Times New Roman"/>
              </w:rPr>
            </w:pPr>
            <w:r w:rsidRPr="00F61D79">
              <w:rPr>
                <w:rFonts w:ascii="Times New Roman" w:hAnsi="Times New Roman" w:cs="Times New Roman"/>
              </w:rPr>
              <w:t> </w:t>
            </w:r>
          </w:p>
        </w:tc>
      </w:tr>
    </w:tbl>
    <w:p w:rsidR="0028476E" w:rsidRDefault="00F61D79"/>
    <w:sectPr w:rsidR="0028476E" w:rsidSect="00F61D7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1D79"/>
    <w:rsid w:val="001B5173"/>
    <w:rsid w:val="00DE2A05"/>
    <w:rsid w:val="00F61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D5E9C6"/>
  <w15:chartTrackingRefBased/>
  <w15:docId w15:val="{94D85D0E-DEE1-45A9-B196-42FF77DD3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61D79"/>
    <w:rPr>
      <w:color w:val="0563C1"/>
      <w:u w:val="single"/>
    </w:rPr>
  </w:style>
  <w:style w:type="table" w:styleId="a4">
    <w:name w:val="Table Grid"/>
    <w:basedOn w:val="a1"/>
    <w:uiPriority w:val="39"/>
    <w:rsid w:val="00F61D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111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suedu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rector@ranepa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belgau.ru;%20%20%20%20%20%20%20%20%20%20%20%20%20%20%20%20%20%20&#1050;&#1086;&#1089;&#1086;&#1074;%20%20%20%20%20%20%20%20%20%20%20%20%20%20%20%20%20%20%20%20%20%20%20%20%20%20%20%20%20%20%20%20&#1040;&#1083;&#1077;&#1082;&#1089;&#1072;&#1085;&#1076;&#1088;%20&#1042;&#1083;&#1072;&#1076;&#1080;&#1084;&#1080;&#1088;&#1086;&#1074;&#1080;&#1095;,%20+7%20(4722)%2039-22-30,%20kosov_av@belgau.ru" TargetMode="External"/><Relationship Id="rId5" Type="http://schemas.openxmlformats.org/officeDocument/2006/relationships/hyperlink" Target="https://ra-mu.ru;%20%20%20%20%20%20%20%20%20%20%20%20%20%20%20%20%20&#1088;&#1077;&#1082;&#1090;&#1086;&#1088;%20&#1040;&#1083;&#1077;&#1082;&#1089;&#1072;&#1085;&#1076;&#1088;&#1086;&#1074;&#1072;%20%20%20%20%20%20%20%20%20%20%20%20%20%20%20%20%20%20%20%20%20%20%20%20%20%20&#1054;&#1083;&#1100;&#1075;&#1072;%20&#1048;&#1074;&#1072;&#1085;&#1086;&#1074;&#1085;&#1072;,%20%20%20%20%20%20%20%20%20%20%20%20%20%20%20%20%20%20&#1075;&#1083;.&#1073;&#1091;&#1093;.%20&#1060;&#1077;&#1076;&#1086;&#1088;&#1086;&#1074;&#1072;%20%20%20%20%20%20%20%20%20%20%20%20%20%20&#1053;&#1072;&#1090;&#1072;&#1083;&#1080;&#1103;%20&#1070;&#1088;&#1100;&#1077;&#1074;&#1085;&#1072;%20%20%20%20%20%20%20%20%20%20%20%20%20%20%20%20%20%20%20%20%20%20%20%20%20+7(499)%20963-01-01%20&#1076;&#1086;&#1073;.21015,%2021020,%20fdo9630101@yandex.ru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roszakupki.ru;%20%20%20%20%20%20%20%20%20%20%20%20%20%20%20%20%20%20%20%20%20%20&#1088;&#1077;&#1082;&#1090;&#1086;&#1088;%20&#1061;&#1088;&#1072;&#1084;&#1082;&#1080;&#1085;%20&#1040;&#1053;&#1076;&#1088;&#1077;&#1081;%20&#1040;&#1083;&#1077;&#1082;&#1089;&#1072;&#1085;&#1076;&#1088;&#1086;&#1074;&#1080;&#1095;,%20+7(495)%20772-82-48;%20&#1080;&#1089;&#1087;-&#1083;&#1100;%20&#1043;&#1091;&#1073;&#1072;&#1076;&#1086;&#1074;&#1072;%20&#1044;.&#1044;.%20,%20%20%20%20%20%20%20%20%20%20%20%20%20%20%20%20%20%20%20%20%20%20%20%20%20%20+7(495)%20772-15-45,%20institut@roszakupki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1042</Words>
  <Characters>5946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Немыкина Анна Леонидовна</dc:creator>
  <cp:keywords/>
  <dc:description/>
  <cp:lastModifiedBy>Немыкина Анна Леонидовна</cp:lastModifiedBy>
  <cp:revision>1</cp:revision>
  <dcterms:created xsi:type="dcterms:W3CDTF">2025-07-08T06:17:00Z</dcterms:created>
  <dcterms:modified xsi:type="dcterms:W3CDTF">2025-07-08T06:24:00Z</dcterms:modified>
</cp:coreProperties>
</file>