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1C1" w:rsidRDefault="00C371C1" w:rsidP="00C371C1">
      <w:pPr>
        <w:jc w:val="right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2"/>
        <w:gridCol w:w="1008"/>
      </w:tblGrid>
      <w:tr w:rsidR="00230FAA" w:rsidRPr="00230FAA" w:rsidTr="00803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230FAA" w:rsidRDefault="00230FAA" w:rsidP="00A26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Оценка населением эффективности деятельности руководителей органов местного самоуправления муниципальных образований области, предприятий и учреждений, осуществляющих оказание услуг населению муниципальных образований области </w:t>
            </w:r>
            <w:r w:rsidR="00A26ECD" w:rsidRPr="00A26E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Белгородская область </w:t>
            </w:r>
          </w:p>
          <w:p w:rsidR="00230FAA" w:rsidRPr="00230FAA" w:rsidRDefault="00230FAA" w:rsidP="00230F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ПОСТАВЬТЕ ВАШУ ОЦЕНКУ</w:t>
            </w:r>
          </w:p>
        </w:tc>
        <w:tc>
          <w:tcPr>
            <w:tcW w:w="963" w:type="dxa"/>
            <w:vAlign w:val="center"/>
            <w:hideMark/>
          </w:tcPr>
          <w:p w:rsidR="00230FAA" w:rsidRPr="00230FAA" w:rsidRDefault="00230FAA" w:rsidP="00230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A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0B77CA19" wp14:editId="0D90E126">
                  <wp:simplePos x="0" y="0"/>
                  <wp:positionH relativeFrom="column">
                    <wp:posOffset>1905</wp:posOffset>
                  </wp:positionH>
                  <wp:positionV relativeFrom="line">
                    <wp:posOffset>-103505</wp:posOffset>
                  </wp:positionV>
                  <wp:extent cx="592455" cy="730885"/>
                  <wp:effectExtent l="0" t="0" r="0" b="0"/>
                  <wp:wrapSquare wrapText="bothSides"/>
                  <wp:docPr id="1" name="header-logo" descr="https://ocenka.belregion.ru/bitrix/templates/uslugi/images/co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-logo" descr="https://ocenka.belregion.ru/bitrix/templates/uslugi/images/co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30FAA" w:rsidRPr="00230FAA" w:rsidRDefault="00E91AE0" w:rsidP="00230F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Общий рейтинг муниципальных образований по Белгородской области</w:t>
      </w:r>
    </w:p>
    <w:p w:rsidR="00850A8F" w:rsidRPr="00230FAA" w:rsidRDefault="00850A8F" w:rsidP="00230FAA">
      <w:pPr>
        <w:spacing w:after="0" w:line="240" w:lineRule="auto"/>
        <w:outlineLvl w:val="0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Период голосования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Январь 2017 г. </w:t>
      </w:r>
    </w:p>
    <w:p w:rsidR="00230FAA" w:rsidRPr="00230FAA" w:rsidRDefault="00230FAA" w:rsidP="00230F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До: Декабрь 2017 г. </w:t>
      </w:r>
    </w:p>
    <w:p w:rsidR="00230FAA" w:rsidRPr="00230FAA" w:rsidRDefault="00230FAA" w:rsidP="00230FA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30F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Включаемые критерии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придомовых территорий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территории поселения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Водоотведение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мест общественного отдыха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Сбор, вывоз бытовых и промышленных отходов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Теплоснабжение (в том числе твердым топливом)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Холодное водоснабжение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автомобильных дорог</w:t>
      </w:r>
    </w:p>
    <w:p w:rsid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городского транспортного обслуживания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парковочных мест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перевозок в пригородном направлении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Медико-санитарная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 поликлинике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Скорая медицинская помощь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</w:t>
      </w:r>
      <w:proofErr w:type="gram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театральное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Музейное обслуживание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культурно-массовых мероприятий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муниципального района (городского округа)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деятельностью главы администрации сельского (городского) поселения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образование детей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детей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аварийно-спасательных служб и формирований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людей на водных объектах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первичных мер пожарной безопасности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жителей, предупреждение и ликвидация последствий ЧС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общественного порядка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Бытовое обслуживание населения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населения сельхозпродукцией, продовольствием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питание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торговли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детей и подростков в каникулярное время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развитие малых форм хозяйствования на селе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</w:t>
      </w:r>
      <w:proofErr w:type="spellStart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самозанятости</w:t>
      </w:r>
      <w:proofErr w:type="spellEnd"/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 граждан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туризма</w:t>
      </w:r>
    </w:p>
    <w:p w:rsidR="00230FAA" w:rsidRPr="00230FAA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массовых спортивных мероприятий</w:t>
      </w:r>
    </w:p>
    <w:p w:rsidR="00A26ECD" w:rsidRPr="005B6843" w:rsidRDefault="00230FAA" w:rsidP="00A26ECD">
      <w:pPr>
        <w:numPr>
          <w:ilvl w:val="1"/>
          <w:numId w:val="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массового спорта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3829"/>
        <w:gridCol w:w="2410"/>
        <w:gridCol w:w="2551"/>
        <w:gridCol w:w="2977"/>
        <w:gridCol w:w="2576"/>
      </w:tblGrid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удовлетворенности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оценок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проголосовавших граждан всего, чел.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Доля от всего населения района, 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Белгородский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98.68%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6087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3652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3.1375%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Красненский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98.56%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18.3472%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Новооскольский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98.46%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10472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6283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15.0312%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Корочанский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97.08%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11979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7187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18.2412%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Валуйский</w:t>
              </w:r>
              <w:proofErr w:type="spellEnd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96.95%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32182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19309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28.8625%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Ровеньский</w:t>
              </w:r>
              <w:proofErr w:type="spellEnd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96.47%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7980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4788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20.0335%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Губкинский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96.37%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27700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16620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13.9899%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Чернянский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96.21%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14565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8739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27.8313%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Краснояружский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95.77%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3.5406%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Старооскольский</w:t>
              </w:r>
              <w:proofErr w:type="spellEnd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городской округ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95.57%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10533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6319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2.4361%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Вейделевский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95.45%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7531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4518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23.1693%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Ивнянский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95.11%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7499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20.2658%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Волоконовский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94.81%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13383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8029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25.9839%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Алексеевский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94.03%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26487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15892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25.591%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Яковлевский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93.65%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3.1464%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Прохоровский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92.88%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14807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8884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32.5422%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proofErr w:type="spellStart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Ракитянский</w:t>
              </w:r>
              <w:proofErr w:type="spellEnd"/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92.74%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13575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8145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23.3382%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Грайворонский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90.11%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5106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3063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10.3132%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Борисовский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89.6%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7811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4686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18.1628%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Белгород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89.04%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15398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2.3742%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Красногвардейский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88.03%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50718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30430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81.5818%</w:t>
            </w:r>
          </w:p>
        </w:tc>
      </w:tr>
      <w:tr w:rsidR="00230FAA" w:rsidRPr="00AA258E" w:rsidTr="00230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9" w:type="dxa"/>
            <w:vAlign w:val="center"/>
            <w:hideMark/>
          </w:tcPr>
          <w:p w:rsidR="00230FAA" w:rsidRPr="00AA258E" w:rsidRDefault="00E91AE0" w:rsidP="00230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230FAA" w:rsidRPr="00AA25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Шебекинский район</w:t>
              </w:r>
            </w:hyperlink>
          </w:p>
        </w:tc>
        <w:tc>
          <w:tcPr>
            <w:tcW w:w="2380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85.86%</w:t>
            </w:r>
          </w:p>
        </w:tc>
        <w:tc>
          <w:tcPr>
            <w:tcW w:w="252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47829</w:t>
            </w:r>
          </w:p>
        </w:tc>
        <w:tc>
          <w:tcPr>
            <w:tcW w:w="2947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28697</w:t>
            </w:r>
          </w:p>
        </w:tc>
        <w:tc>
          <w:tcPr>
            <w:tcW w:w="2531" w:type="dxa"/>
            <w:vAlign w:val="center"/>
            <w:hideMark/>
          </w:tcPr>
          <w:p w:rsidR="00230FAA" w:rsidRPr="00AA258E" w:rsidRDefault="00230FAA" w:rsidP="00230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31.7445%</w:t>
            </w:r>
          </w:p>
        </w:tc>
      </w:tr>
    </w:tbl>
    <w:p w:rsidR="00954688" w:rsidRDefault="00954688"/>
    <w:sectPr w:rsidR="00954688" w:rsidSect="00F20AE3">
      <w:headerReference w:type="default" r:id="rId32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E0" w:rsidRDefault="00E91AE0" w:rsidP="00904873">
      <w:pPr>
        <w:spacing w:after="0" w:line="240" w:lineRule="auto"/>
      </w:pPr>
      <w:r>
        <w:separator/>
      </w:r>
    </w:p>
  </w:endnote>
  <w:endnote w:type="continuationSeparator" w:id="0">
    <w:p w:rsidR="00E91AE0" w:rsidRDefault="00E91AE0" w:rsidP="0090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E0" w:rsidRDefault="00E91AE0" w:rsidP="00904873">
      <w:pPr>
        <w:spacing w:after="0" w:line="240" w:lineRule="auto"/>
      </w:pPr>
      <w:r>
        <w:separator/>
      </w:r>
    </w:p>
  </w:footnote>
  <w:footnote w:type="continuationSeparator" w:id="0">
    <w:p w:rsidR="00E91AE0" w:rsidRDefault="00E91AE0" w:rsidP="0090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1673193"/>
      <w:docPartObj>
        <w:docPartGallery w:val="Page Numbers (Top of Page)"/>
        <w:docPartUnique/>
      </w:docPartObj>
    </w:sdtPr>
    <w:sdtEndPr/>
    <w:sdtContent>
      <w:p w:rsidR="00904873" w:rsidRDefault="009048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F02">
          <w:rPr>
            <w:noProof/>
          </w:rPr>
          <w:t>3</w:t>
        </w:r>
        <w:r>
          <w:fldChar w:fldCharType="end"/>
        </w:r>
      </w:p>
    </w:sdtContent>
  </w:sdt>
  <w:p w:rsidR="00904873" w:rsidRDefault="009048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2566C"/>
    <w:multiLevelType w:val="multilevel"/>
    <w:tmpl w:val="8F4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ED75E8"/>
    <w:multiLevelType w:val="multilevel"/>
    <w:tmpl w:val="524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7B"/>
    <w:rsid w:val="0006415B"/>
    <w:rsid w:val="001A1B03"/>
    <w:rsid w:val="00230FAA"/>
    <w:rsid w:val="0036708A"/>
    <w:rsid w:val="005B6843"/>
    <w:rsid w:val="007F151C"/>
    <w:rsid w:val="00803CBB"/>
    <w:rsid w:val="0083633C"/>
    <w:rsid w:val="00850A8F"/>
    <w:rsid w:val="00904873"/>
    <w:rsid w:val="00921F02"/>
    <w:rsid w:val="0093697B"/>
    <w:rsid w:val="00954688"/>
    <w:rsid w:val="00971C8F"/>
    <w:rsid w:val="00A26ECD"/>
    <w:rsid w:val="00AA258E"/>
    <w:rsid w:val="00C371C1"/>
    <w:rsid w:val="00E91AE0"/>
    <w:rsid w:val="00EA4A0C"/>
    <w:rsid w:val="00F2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4873"/>
  </w:style>
  <w:style w:type="paragraph" w:styleId="a5">
    <w:name w:val="footer"/>
    <w:basedOn w:val="a"/>
    <w:link w:val="a6"/>
    <w:uiPriority w:val="99"/>
    <w:unhideWhenUsed/>
    <w:rsid w:val="00904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4873"/>
  </w:style>
  <w:style w:type="paragraph" w:styleId="a7">
    <w:name w:val="Balloon Text"/>
    <w:basedOn w:val="a"/>
    <w:link w:val="a8"/>
    <w:uiPriority w:val="99"/>
    <w:semiHidden/>
    <w:unhideWhenUsed/>
    <w:rsid w:val="007F1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83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cenka.belregion.ru/ratings/57/" TargetMode="External"/><Relationship Id="rId18" Type="http://schemas.openxmlformats.org/officeDocument/2006/relationships/hyperlink" Target="https://ocenka.belregion.ru/ratings/60/" TargetMode="External"/><Relationship Id="rId26" Type="http://schemas.openxmlformats.org/officeDocument/2006/relationships/hyperlink" Target="https://ocenka.belregion.ru/ratings/6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ocenka.belregion.ru/ratings/56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ocenka.belregion.ru/ratings/61/" TargetMode="External"/><Relationship Id="rId17" Type="http://schemas.openxmlformats.org/officeDocument/2006/relationships/hyperlink" Target="https://ocenka.belregion.ru/ratings/66/" TargetMode="External"/><Relationship Id="rId25" Type="http://schemas.openxmlformats.org/officeDocument/2006/relationships/hyperlink" Target="https://ocenka.belregion.ru/ratings/62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ocenka.belregion.ru/ratings/55/" TargetMode="External"/><Relationship Id="rId20" Type="http://schemas.openxmlformats.org/officeDocument/2006/relationships/hyperlink" Target="https://ocenka.belregion.ru/ratings/52/" TargetMode="External"/><Relationship Id="rId29" Type="http://schemas.openxmlformats.org/officeDocument/2006/relationships/hyperlink" Target="https://ocenka.belregion.ru/ratings/4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cenka.belregion.ru/ratings/58/" TargetMode="External"/><Relationship Id="rId24" Type="http://schemas.openxmlformats.org/officeDocument/2006/relationships/hyperlink" Target="https://ocenka.belregion.ru/ratings/68/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ocenka.belregion.ru/ratings/64/" TargetMode="External"/><Relationship Id="rId23" Type="http://schemas.openxmlformats.org/officeDocument/2006/relationships/hyperlink" Target="https://ocenka.belregion.ru/ratings/48/" TargetMode="External"/><Relationship Id="rId28" Type="http://schemas.openxmlformats.org/officeDocument/2006/relationships/hyperlink" Target="https://ocenka.belregion.ru/ratings/50/" TargetMode="External"/><Relationship Id="rId10" Type="http://schemas.openxmlformats.org/officeDocument/2006/relationships/hyperlink" Target="https://ocenka.belregion.ru/ratings/41/" TargetMode="External"/><Relationship Id="rId19" Type="http://schemas.openxmlformats.org/officeDocument/2006/relationships/hyperlink" Target="https://ocenka.belregion.ru/ratings/65/" TargetMode="External"/><Relationship Id="rId31" Type="http://schemas.openxmlformats.org/officeDocument/2006/relationships/hyperlink" Target="https://ocenka.belregion.ru/ratings/6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ocenka.belregion.ru/ratings/51/" TargetMode="External"/><Relationship Id="rId22" Type="http://schemas.openxmlformats.org/officeDocument/2006/relationships/hyperlink" Target="https://ocenka.belregion.ru/ratings/53/" TargetMode="External"/><Relationship Id="rId27" Type="http://schemas.openxmlformats.org/officeDocument/2006/relationships/hyperlink" Target="https://ocenka.belregion.ru/ratings/54/" TargetMode="External"/><Relationship Id="rId30" Type="http://schemas.openxmlformats.org/officeDocument/2006/relationships/hyperlink" Target="https://ocenka.belregion.ru/ratings/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444AC-3A69-4506-B3DA-61D795F2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Выродова Любовь Александровна</dc:creator>
  <cp:keywords/>
  <dc:description/>
  <cp:lastModifiedBy>Выродова Любовь Александровна</cp:lastModifiedBy>
  <cp:revision>15</cp:revision>
  <cp:lastPrinted>2018-01-18T13:05:00Z</cp:lastPrinted>
  <dcterms:created xsi:type="dcterms:W3CDTF">2018-01-18T10:58:00Z</dcterms:created>
  <dcterms:modified xsi:type="dcterms:W3CDTF">2024-09-04T11:40:00Z</dcterms:modified>
</cp:coreProperties>
</file>