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15" w:rsidRDefault="001E6C15" w:rsidP="001E6C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6595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1E6C15" w:rsidRPr="001E6C15" w:rsidRDefault="001E6C15" w:rsidP="001E6C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6C15">
        <w:rPr>
          <w:rFonts w:ascii="Times New Roman" w:hAnsi="Times New Roman" w:cs="Times New Roman"/>
          <w:b/>
          <w:sz w:val="26"/>
          <w:szCs w:val="26"/>
        </w:rPr>
        <w:t xml:space="preserve">о достигнутых за отчетный период (прошедший год) значениях (уровнях)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</w:t>
      </w:r>
    </w:p>
    <w:p w:rsidR="001E6C15" w:rsidRPr="00AE7992" w:rsidRDefault="001E6C15" w:rsidP="001E6C15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E6C15">
        <w:rPr>
          <w:rFonts w:ascii="Times New Roman" w:hAnsi="Times New Roman" w:cs="Times New Roman"/>
          <w:b/>
          <w:sz w:val="26"/>
          <w:szCs w:val="26"/>
        </w:rPr>
        <w:t>субъектов Российской Федерации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C96877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Pr="001E6C15">
        <w:rPr>
          <w:rFonts w:ascii="Times New Roman" w:hAnsi="Times New Roman" w:cs="Times New Roman"/>
          <w:b/>
          <w:sz w:val="26"/>
          <w:szCs w:val="26"/>
          <w:u w:val="single"/>
        </w:rPr>
        <w:t>2021</w:t>
      </w:r>
      <w:r w:rsidRPr="00C96877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4E0B2C">
        <w:rPr>
          <w:rFonts w:ascii="Times New Roman" w:hAnsi="Times New Roman" w:cs="Times New Roman"/>
          <w:b/>
          <w:sz w:val="26"/>
          <w:szCs w:val="26"/>
        </w:rPr>
        <w:br/>
      </w:r>
      <w:r w:rsidR="004E0B2C" w:rsidRPr="00AE7992">
        <w:rPr>
          <w:rFonts w:ascii="Times New Roman" w:hAnsi="Times New Roman" w:cs="Times New Roman"/>
          <w:i/>
          <w:sz w:val="26"/>
          <w:szCs w:val="26"/>
        </w:rPr>
        <w:t>(актуализированная в соответствии с данными Минэкономразвития России)</w:t>
      </w:r>
    </w:p>
    <w:p w:rsidR="001E6C15" w:rsidRPr="00791B28" w:rsidRDefault="001E6C15" w:rsidP="001E6C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47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712"/>
        <w:gridCol w:w="1434"/>
        <w:gridCol w:w="1350"/>
        <w:gridCol w:w="13"/>
        <w:gridCol w:w="6717"/>
      </w:tblGrid>
      <w:tr w:rsidR="001E6C15" w:rsidRPr="00C96877" w:rsidTr="005D30E5">
        <w:trPr>
          <w:trHeight w:val="924"/>
          <w:tblHeader/>
        </w:trPr>
        <w:tc>
          <w:tcPr>
            <w:tcW w:w="560" w:type="dxa"/>
            <w:shd w:val="clear" w:color="auto" w:fill="auto"/>
            <w:vAlign w:val="center"/>
            <w:hideMark/>
          </w:tcPr>
          <w:p w:rsidR="001E6C15" w:rsidRPr="001167AA" w:rsidRDefault="001E6C15" w:rsidP="003238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6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12" w:type="dxa"/>
            <w:shd w:val="clear" w:color="auto" w:fill="auto"/>
            <w:vAlign w:val="center"/>
            <w:hideMark/>
          </w:tcPr>
          <w:p w:rsidR="001E6C15" w:rsidRPr="001167AA" w:rsidRDefault="001E6C15" w:rsidP="00323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6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показателя, </w:t>
            </w:r>
          </w:p>
          <w:p w:rsidR="001E6C15" w:rsidRPr="001167AA" w:rsidRDefault="001E6C15" w:rsidP="00323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6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434" w:type="dxa"/>
            <w:shd w:val="clear" w:color="auto" w:fill="auto"/>
            <w:vAlign w:val="center"/>
            <w:hideMark/>
          </w:tcPr>
          <w:p w:rsidR="001E6C15" w:rsidRPr="001167AA" w:rsidRDefault="001E6C15" w:rsidP="003238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6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</w:t>
            </w:r>
            <w:proofErr w:type="spellEnd"/>
            <w:r w:rsidRPr="00116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значение показателя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E6C15" w:rsidRPr="001167AA" w:rsidRDefault="001E6C15" w:rsidP="003238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6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Установл</w:t>
            </w:r>
            <w:proofErr w:type="spellEnd"/>
            <w:r w:rsidRPr="00116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значение </w:t>
            </w:r>
          </w:p>
          <w:p w:rsidR="001E6C15" w:rsidRPr="001167AA" w:rsidRDefault="001E6C15" w:rsidP="003238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6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6730" w:type="dxa"/>
            <w:gridSpan w:val="2"/>
            <w:shd w:val="clear" w:color="auto" w:fill="auto"/>
            <w:vAlign w:val="center"/>
            <w:hideMark/>
          </w:tcPr>
          <w:p w:rsidR="001E6C15" w:rsidRPr="001167AA" w:rsidRDefault="001E6C15" w:rsidP="00323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6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E6C15" w:rsidRPr="00C96877" w:rsidTr="005D30E5">
        <w:trPr>
          <w:trHeight w:val="663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Доверие к власти (доверие к Президенту Российской Федерации, высшим должностным лицам (руководителям высших исполнительных органов государственной власти) субъектов Российской Федерации, уровень которого определяется в том числе посредством оценки общественного мнения в отношении достижения в субъектах Российской Федерации национальных целей развития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процент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79*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70,5*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показателя – 112 %</w:t>
            </w:r>
          </w:p>
          <w:p w:rsidR="001E6C15" w:rsidRDefault="001E6C15" w:rsidP="003238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C15" w:rsidRDefault="001E6C15" w:rsidP="003238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C15" w:rsidRDefault="001E6C15" w:rsidP="003238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C15" w:rsidRDefault="001E6C15" w:rsidP="003238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C15" w:rsidRDefault="001E6C15" w:rsidP="003238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C15" w:rsidRDefault="001E6C15" w:rsidP="003238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C15" w:rsidRDefault="001E6C15" w:rsidP="003238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C15" w:rsidRPr="00B66E8B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Pr="00B66E8B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региональная оценка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субъекта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тыс. человек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B44477" w:rsidRDefault="001E6C15" w:rsidP="00323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1536,6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B44477" w:rsidRDefault="001E6C15" w:rsidP="008B20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477">
              <w:rPr>
                <w:rFonts w:ascii="Times New Roman" w:hAnsi="Times New Roman" w:cs="Times New Roman"/>
                <w:bCs/>
                <w:sz w:val="24"/>
                <w:szCs w:val="24"/>
              </w:rPr>
              <w:t>153</w:t>
            </w:r>
            <w:r w:rsidR="008B20A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B4447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B20A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8B2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 w:rsidR="008B20AB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Ожидаемая продолжительность жизни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56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рождении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лет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F014DA" w:rsidRDefault="001E6C15" w:rsidP="00A1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D71C57" w:rsidRDefault="001E6C15" w:rsidP="00A1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01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16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показателя – 99</w:t>
            </w:r>
            <w:r w:rsidR="00A161B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%.</w:t>
            </w:r>
          </w:p>
          <w:p w:rsidR="001E6C15" w:rsidRPr="00C96877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Осложнение </w:t>
            </w:r>
            <w:r w:rsidRPr="00C54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эпидемиологическ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ситуации по новой </w:t>
            </w:r>
            <w:proofErr w:type="spellStart"/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инфекции (COVID-19) повлияло на уровень достижения показателя «Ожидаемая продолжительность жизни при рождении»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2021 году</w:t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основании провед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нного анализа причин </w:t>
            </w:r>
            <w:proofErr w:type="spellStart"/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недостижения</w:t>
            </w:r>
            <w:proofErr w:type="spellEnd"/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показателя приняты меры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повышению ожидаемой продолжительности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последующем периоде</w:t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направленные на снижение смертности, в том числе младенческой и детской, смертности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онкологических, сердечно-сосудистых, социально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значимых </w:t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инфекционных заболеваний, смертности от внешних причин, </w:t>
            </w:r>
            <w:r w:rsidR="005D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своевременного выявления, диспансерного наблюдения, углубл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нной программы профилактических осмотров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диспансеризации, лечения заболевания, повышени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качества </w:t>
            </w:r>
            <w:r w:rsidR="005D3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4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доступности медицинской помощи, включая обеспеченность лекарственными средствами отдельных категорий граждан</w:t>
            </w:r>
          </w:p>
        </w:tc>
      </w:tr>
      <w:tr w:rsidR="001E6C15" w:rsidRPr="00C96877" w:rsidTr="00DB4168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бедности, процент</w:t>
            </w:r>
          </w:p>
          <w:p w:rsidR="001E6C15" w:rsidRPr="005C1F3A" w:rsidRDefault="001E6C15" w:rsidP="0032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347F9D" w:rsidP="00347F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6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6,9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1E6C15" w:rsidRDefault="001E6C15" w:rsidP="00954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2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 w:rsidR="00347F9D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  <w:r w:rsidRPr="002A0D24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  <w:r w:rsidR="009541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41C7" w:rsidRDefault="00A6570E" w:rsidP="00A6570E">
            <w:pPr>
              <w:spacing w:after="0" w:line="240" w:lineRule="auto"/>
              <w:jc w:val="both"/>
            </w:pPr>
            <w:r w:rsidRPr="00A65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предварительной оценке, </w:t>
            </w:r>
            <w:r w:rsidRPr="00A65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населения Белгородской области </w:t>
            </w:r>
            <w:bookmarkStart w:id="0" w:name="_GoBack"/>
            <w:bookmarkEnd w:id="0"/>
            <w:r w:rsidRPr="00A65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денежными доходами ниже границы бедности за 2021 год составила – 7,0 %. </w:t>
            </w:r>
            <w:r w:rsidRPr="00A65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уровень доходов населения повлияли ограничительные меры, связанные с новой </w:t>
            </w:r>
            <w:proofErr w:type="spellStart"/>
            <w:r w:rsidRPr="00A65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A65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инфекцией (COVID-19).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6F17AC" w:rsidRDefault="001E6C15" w:rsidP="00323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17AC">
              <w:rPr>
                <w:rFonts w:ascii="Times New Roman" w:hAnsi="Times New Roman" w:cs="Times New Roman"/>
                <w:sz w:val="24"/>
                <w:szCs w:val="24"/>
              </w:rPr>
              <w:t>Доля граждан, систематически занимающихся физической культурой и 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6F17AC" w:rsidRDefault="001E6C15" w:rsidP="00323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7A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17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9F34C2" w:rsidRDefault="001E6C15" w:rsidP="00323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4C2"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  <w:p w:rsidR="001E6C15" w:rsidRPr="006F17AC" w:rsidRDefault="001E6C15" w:rsidP="00323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r w:rsidRPr="002A0D2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2A0D24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процент</w:t>
            </w:r>
          </w:p>
          <w:p w:rsidR="001E6C15" w:rsidRPr="005C1F3A" w:rsidRDefault="001E6C15" w:rsidP="0032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06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</w:t>
            </w:r>
            <w:r w:rsidR="00061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06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8741F8">
            <w:r w:rsidRPr="002A0D2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A0D24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E21061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Эффективность системы выявления,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2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развития способностей и талантов у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2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E21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796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796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8741F8">
            <w:r w:rsidRPr="002A0D2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Pr="002A0D24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граждан, занимающихся добровольческой (волонт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292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рской) деятельностью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r w:rsidRPr="002A0D2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A0D24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774F1E" w:rsidRDefault="001E6C15" w:rsidP="00323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воспитания гармонично развитой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социально ответственной личности, процент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774F1E" w:rsidRDefault="001E6C15" w:rsidP="00323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774F1E" w:rsidRDefault="001E6C15" w:rsidP="00323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r w:rsidRPr="002A0D2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2A0D24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774F1E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посещений культурных мероприятий, тысяч единиц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774F1E" w:rsidRDefault="001E6C15" w:rsidP="00323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74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74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4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774F1E" w:rsidRDefault="001E6C15" w:rsidP="00323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74F1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774F1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475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r w:rsidRPr="002A0D2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Pr="002A0D24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D45B3D" w:rsidRDefault="001E6C15" w:rsidP="0032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B3D">
              <w:rPr>
                <w:rFonts w:ascii="Times New Roman" w:hAnsi="Times New Roman" w:cs="Times New Roman"/>
                <w:sz w:val="24"/>
                <w:szCs w:val="24"/>
              </w:rPr>
              <w:t>Количество семей, улучшивших жилищные условия, тысяч семей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F81D5C" w:rsidRDefault="001E6C15" w:rsidP="003238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1D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37,31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D45B3D" w:rsidRDefault="001E6C15" w:rsidP="003238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B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35,28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r w:rsidRPr="002A0D2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Pr="002A0D24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7C7E05" w:rsidRDefault="001E6C15" w:rsidP="00323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E05"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7C7E05">
              <w:rPr>
                <w:rFonts w:ascii="Times New Roman" w:hAnsi="Times New Roman" w:cs="Times New Roman"/>
                <w:sz w:val="24"/>
                <w:szCs w:val="24"/>
              </w:rPr>
              <w:t xml:space="preserve">м жилищного строительства, </w:t>
            </w:r>
          </w:p>
          <w:p w:rsidR="001E6C15" w:rsidRPr="0072406B" w:rsidRDefault="001E6C15" w:rsidP="0032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E05">
              <w:rPr>
                <w:rFonts w:ascii="Times New Roman" w:hAnsi="Times New Roman" w:cs="Times New Roman"/>
                <w:sz w:val="24"/>
                <w:szCs w:val="24"/>
              </w:rPr>
              <w:t>тыс. кв. метров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72406B" w:rsidRDefault="001E6C15" w:rsidP="00323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1 165,2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72406B" w:rsidRDefault="001E6C15" w:rsidP="00323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1 165,0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r w:rsidRPr="002A0D2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A0D24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12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городской среды, процент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r w:rsidRPr="002A0D2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A0D24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6E5CE0" w:rsidRDefault="001E6C15" w:rsidP="0032389A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CE0">
              <w:rPr>
                <w:rFonts w:ascii="Times New Roman" w:hAnsi="Times New Roman" w:cs="Times New Roman"/>
                <w:sz w:val="24"/>
                <w:szCs w:val="24"/>
              </w:rPr>
              <w:t>Доля дорожной сети в крупнейших городских агломерациях, соответствующая нормативам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A00E68" w:rsidRDefault="001E6C15" w:rsidP="00105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</w:t>
            </w:r>
            <w:r w:rsidR="00105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A00E68" w:rsidRDefault="001E6C15" w:rsidP="00323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1E6C15" w:rsidRDefault="001E6C15" w:rsidP="0032389A">
            <w:r w:rsidRPr="00163B96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163B96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>Качество окружающей среды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4762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</w:t>
            </w:r>
            <w:r w:rsidR="00476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F06C49">
            <w:r w:rsidRPr="00163B96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163B96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(индекс роста) реальной среднемесячной заработной платы,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процентах</w:t>
            </w: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 xml:space="preserve"> к 2020 году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51019E" w:rsidP="0032389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99,6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51019E">
            <w:r w:rsidRPr="00163B96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01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3B96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(индекс роста) реального среднедушевого денежного дохода населения,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процентах</w:t>
            </w: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 xml:space="preserve"> к 2020 году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101,8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F831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83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 w:rsidR="00F8315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%.</w:t>
            </w:r>
          </w:p>
          <w:p w:rsidR="001E6C15" w:rsidRPr="00CA455E" w:rsidRDefault="001E6C15" w:rsidP="00F8315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>Темп роста (индекс роста) физического 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 xml:space="preserve">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процентах </w:t>
            </w: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>к 2020 году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показателя – 94 %.</w:t>
            </w:r>
          </w:p>
          <w:p w:rsidR="001E6C15" w:rsidRPr="00CA455E" w:rsidRDefault="001E6C15" w:rsidP="0032389A">
            <w:pPr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данным Росстата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данный показатель сложился ниже планового значения на 6,1 процентных пункта. </w:t>
            </w:r>
            <w:proofErr w:type="spellStart"/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Недостижение</w:t>
            </w:r>
            <w:proofErr w:type="spellEnd"/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планового значения обусловлено тем, что основная фаза реализации крупных инвестиционных проектов приходится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2022-2023 годы, а также некоторые инвестиционные проекты были приостановлены ввиду эпидемиологической ситуации, связанной с распространением новой </w:t>
            </w:r>
            <w:proofErr w:type="spellStart"/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инфекции </w:t>
            </w: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COVID</w:t>
            </w: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-19</w:t>
            </w:r>
          </w:p>
        </w:tc>
      </w:tr>
      <w:tr w:rsidR="001E6C15" w:rsidRPr="00C96877" w:rsidTr="005D30E5">
        <w:trPr>
          <w:trHeight w:val="296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CA455E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Pr="00CA45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человек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233,7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224,7 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r w:rsidRPr="00E4443C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E4443C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2378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96877" w:rsidRDefault="001E6C15" w:rsidP="0032389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spacing w:after="0"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55E">
              <w:rPr>
                <w:rFonts w:ascii="Times New Roman" w:hAnsi="Times New Roman" w:cs="Times New Roman"/>
                <w:sz w:val="24"/>
                <w:szCs w:val="24"/>
              </w:rPr>
              <w:t>«Цифровая зрелость» органов государственной власти субъектов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1E6C15" w:rsidRPr="00CA455E" w:rsidRDefault="001E6C15" w:rsidP="003238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6C15" w:rsidRDefault="001E6C15" w:rsidP="0032389A">
            <w:r w:rsidRPr="00E4443C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  <w:r w:rsidRPr="00E4443C">
              <w:rPr>
                <w:rFonts w:ascii="Times New Roman" w:hAnsi="Times New Roman" w:cs="Times New Roman"/>
                <w:sz w:val="24"/>
                <w:szCs w:val="24"/>
              </w:rPr>
              <w:t> %</w:t>
            </w:r>
          </w:p>
        </w:tc>
      </w:tr>
      <w:tr w:rsidR="001E6C15" w:rsidRPr="00C96877" w:rsidTr="005D30E5">
        <w:trPr>
          <w:trHeight w:val="70"/>
        </w:trPr>
        <w:tc>
          <w:tcPr>
            <w:tcW w:w="5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6C15" w:rsidRPr="00D623D5" w:rsidRDefault="001E6C15" w:rsidP="00323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6C15" w:rsidRPr="00D623D5" w:rsidRDefault="001E6C15" w:rsidP="0032389A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6C15" w:rsidRPr="00D623D5" w:rsidRDefault="001E6C15" w:rsidP="0032389A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654531" w:rsidRDefault="00654531"/>
    <w:sectPr w:rsidR="00654531" w:rsidSect="001E6C15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E04" w:rsidRDefault="00502E04" w:rsidP="001E6C15">
      <w:pPr>
        <w:spacing w:after="0" w:line="240" w:lineRule="auto"/>
      </w:pPr>
      <w:r>
        <w:separator/>
      </w:r>
    </w:p>
  </w:endnote>
  <w:endnote w:type="continuationSeparator" w:id="0">
    <w:p w:rsidR="00502E04" w:rsidRDefault="00502E04" w:rsidP="001E6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E04" w:rsidRDefault="00502E04" w:rsidP="001E6C15">
      <w:pPr>
        <w:spacing w:after="0" w:line="240" w:lineRule="auto"/>
      </w:pPr>
      <w:r>
        <w:separator/>
      </w:r>
    </w:p>
  </w:footnote>
  <w:footnote w:type="continuationSeparator" w:id="0">
    <w:p w:rsidR="00502E04" w:rsidRDefault="00502E04" w:rsidP="001E6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8023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E6C15" w:rsidRPr="001E6C15" w:rsidRDefault="001E6C15">
        <w:pPr>
          <w:pStyle w:val="a4"/>
          <w:jc w:val="center"/>
          <w:rPr>
            <w:rFonts w:ascii="Times New Roman" w:hAnsi="Times New Roman" w:cs="Times New Roman"/>
          </w:rPr>
        </w:pPr>
        <w:r w:rsidRPr="001E6C15">
          <w:rPr>
            <w:rFonts w:ascii="Times New Roman" w:hAnsi="Times New Roman" w:cs="Times New Roman"/>
          </w:rPr>
          <w:fldChar w:fldCharType="begin"/>
        </w:r>
        <w:r w:rsidRPr="001E6C15">
          <w:rPr>
            <w:rFonts w:ascii="Times New Roman" w:hAnsi="Times New Roman" w:cs="Times New Roman"/>
          </w:rPr>
          <w:instrText>PAGE   \* MERGEFORMAT</w:instrText>
        </w:r>
        <w:r w:rsidRPr="001E6C15">
          <w:rPr>
            <w:rFonts w:ascii="Times New Roman" w:hAnsi="Times New Roman" w:cs="Times New Roman"/>
          </w:rPr>
          <w:fldChar w:fldCharType="separate"/>
        </w:r>
        <w:r w:rsidR="00A6570E">
          <w:rPr>
            <w:rFonts w:ascii="Times New Roman" w:hAnsi="Times New Roman" w:cs="Times New Roman"/>
            <w:noProof/>
          </w:rPr>
          <w:t>4</w:t>
        </w:r>
        <w:r w:rsidRPr="001E6C15">
          <w:rPr>
            <w:rFonts w:ascii="Times New Roman" w:hAnsi="Times New Roman" w:cs="Times New Roman"/>
          </w:rPr>
          <w:fldChar w:fldCharType="end"/>
        </w:r>
      </w:p>
    </w:sdtContent>
  </w:sdt>
  <w:p w:rsidR="001E6C15" w:rsidRDefault="001E6C1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E0BEC"/>
    <w:multiLevelType w:val="hybridMultilevel"/>
    <w:tmpl w:val="16BCA5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15"/>
    <w:rsid w:val="000617E4"/>
    <w:rsid w:val="00072C56"/>
    <w:rsid w:val="0010526B"/>
    <w:rsid w:val="001E6C15"/>
    <w:rsid w:val="002C0D6E"/>
    <w:rsid w:val="00347F9D"/>
    <w:rsid w:val="00476264"/>
    <w:rsid w:val="004B49C9"/>
    <w:rsid w:val="004E0B2C"/>
    <w:rsid w:val="004E40DA"/>
    <w:rsid w:val="00502E04"/>
    <w:rsid w:val="0051019E"/>
    <w:rsid w:val="00564595"/>
    <w:rsid w:val="005D30E5"/>
    <w:rsid w:val="0065310C"/>
    <w:rsid w:val="00654531"/>
    <w:rsid w:val="00791B28"/>
    <w:rsid w:val="00796956"/>
    <w:rsid w:val="007B4573"/>
    <w:rsid w:val="008741F8"/>
    <w:rsid w:val="008B20AB"/>
    <w:rsid w:val="009541C7"/>
    <w:rsid w:val="00A161BE"/>
    <w:rsid w:val="00A6570E"/>
    <w:rsid w:val="00A91328"/>
    <w:rsid w:val="00A91733"/>
    <w:rsid w:val="00AE7992"/>
    <w:rsid w:val="00D15D44"/>
    <w:rsid w:val="00DB4168"/>
    <w:rsid w:val="00DC29FB"/>
    <w:rsid w:val="00F06C49"/>
    <w:rsid w:val="00F8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CE5B"/>
  <w15:chartTrackingRefBased/>
  <w15:docId w15:val="{376D83CD-5AD6-4127-8CDA-B387B03B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C15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6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6C15"/>
  </w:style>
  <w:style w:type="paragraph" w:styleId="a6">
    <w:name w:val="footer"/>
    <w:basedOn w:val="a"/>
    <w:link w:val="a7"/>
    <w:uiPriority w:val="99"/>
    <w:unhideWhenUsed/>
    <w:rsid w:val="001E6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6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Гапеева Елена Александровна</dc:creator>
  <cp:keywords/>
  <dc:description/>
  <cp:lastModifiedBy>Гапеева Елена Александровна</cp:lastModifiedBy>
  <cp:revision>32</cp:revision>
  <dcterms:created xsi:type="dcterms:W3CDTF">2022-05-30T07:12:00Z</dcterms:created>
  <dcterms:modified xsi:type="dcterms:W3CDTF">2022-08-18T12:37:00Z</dcterms:modified>
</cp:coreProperties>
</file>